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>obodném přístupu k informacím 63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2140B" w:rsidRPr="001A7A98" w:rsidRDefault="0022140B" w:rsidP="0022140B">
      <w:pPr>
        <w:jc w:val="both"/>
        <w:rPr>
          <w:rFonts w:ascii="Arial" w:hAnsi="Arial" w:cs="Arial"/>
          <w:sz w:val="22"/>
          <w:szCs w:val="22"/>
        </w:rPr>
      </w:pPr>
      <w:r w:rsidRPr="001A7A98">
        <w:rPr>
          <w:rFonts w:ascii="Arial" w:hAnsi="Arial" w:cs="Arial"/>
          <w:sz w:val="22"/>
          <w:szCs w:val="22"/>
        </w:rPr>
        <w:t>V žádosti je požadováno poskytnutí statistických údajů za účetní období roku 2017, a to počet ekonomických subjektů registrovaných k dani z příjmů na území ČR uvádějících jako hlavní ekonomickou činnost Vzdělávání v jazykových školách (kód 85.59.1 dle Klasifikace ekonomických činností CZ-NACE), které vykázaly účetní ztrátu; anebo vykázaly účetní zisk v rozmezí 0,- Kč až 1.000.000,- Kč; anebo zisk větší než 1.000.000,- Kč.</w:t>
      </w:r>
    </w:p>
    <w:p w:rsidR="0022140B" w:rsidRDefault="0022140B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F690C" w:rsidRPr="00F56B1A" w:rsidRDefault="008F690C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tbl>
      <w:tblPr>
        <w:tblW w:w="41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800"/>
        <w:gridCol w:w="920"/>
      </w:tblGrid>
      <w:tr w:rsidR="0022140B" w:rsidRPr="001A7A98" w:rsidTr="008363E5">
        <w:trPr>
          <w:trHeight w:val="6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 xml:space="preserve">Výsledek hospodaření nebo rozdíl mezi příjmy a výdaji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 xml:space="preserve">Počet </w:t>
            </w:r>
          </w:p>
        </w:tc>
      </w:tr>
      <w:tr w:rsidR="0022140B" w:rsidRPr="001A7A98" w:rsidTr="008363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&lt; 0 (ztráta)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22140B" w:rsidRPr="001A7A98" w:rsidTr="008363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0 - 1 000 000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268</w:t>
            </w:r>
          </w:p>
        </w:tc>
      </w:tr>
      <w:tr w:rsidR="0022140B" w:rsidRPr="001A7A98" w:rsidTr="008363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&gt; 1 000 000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140B" w:rsidRPr="001A7A98" w:rsidRDefault="0022140B" w:rsidP="008363E5">
            <w:pPr>
              <w:jc w:val="center"/>
              <w:rPr>
                <w:rFonts w:ascii="Arial" w:hAnsi="Arial" w:cs="Arial"/>
                <w:color w:val="000000"/>
              </w:rPr>
            </w:pPr>
            <w:r w:rsidRPr="001A7A98">
              <w:rPr>
                <w:rFonts w:ascii="Arial" w:hAnsi="Arial" w:cs="Arial"/>
                <w:color w:val="000000"/>
              </w:rPr>
              <w:t>13</w:t>
            </w:r>
          </w:p>
        </w:tc>
      </w:tr>
    </w:tbl>
    <w:p w:rsidR="008F690C" w:rsidRPr="00F56B1A" w:rsidRDefault="0022140B" w:rsidP="008F690C">
      <w:pPr>
        <w:rPr>
          <w:rFonts w:ascii="Arial" w:hAnsi="Arial" w:cs="Arial"/>
          <w:sz w:val="22"/>
          <w:szCs w:val="22"/>
        </w:rPr>
      </w:pPr>
      <w:r w:rsidRPr="001A7A98">
        <w:rPr>
          <w:rFonts w:ascii="Arial" w:hAnsi="Arial" w:cs="Arial"/>
          <w:sz w:val="18"/>
          <w:szCs w:val="18"/>
        </w:rPr>
        <w:t>Zdroj: databáze FÚ červenec 2019</w:t>
      </w:r>
    </w:p>
    <w:p w:rsidR="00EA08DA" w:rsidRDefault="00EA08DA">
      <w:bookmarkStart w:id="0" w:name="_GoBack"/>
      <w:bookmarkEnd w:id="0"/>
    </w:p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22140B"/>
    <w:rsid w:val="00303237"/>
    <w:rsid w:val="008F690C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2019-08-20T14:51:00Z</dcterms:created>
  <dcterms:modified xsi:type="dcterms:W3CDTF">2019-08-20T14:51:00Z</dcterms:modified>
</cp:coreProperties>
</file>