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A6" w:rsidRPr="00323B61" w:rsidRDefault="003224A6" w:rsidP="003224A6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4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3224A6" w:rsidRDefault="003224A6" w:rsidP="003224A6">
      <w:pPr>
        <w:spacing w:after="100" w:afterAutospacing="1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353AA1">
        <w:rPr>
          <w:rFonts w:ascii="Arial" w:hAnsi="Arial" w:cs="Arial"/>
          <w:b/>
          <w:sz w:val="22"/>
          <w:szCs w:val="22"/>
          <w:u w:val="single"/>
        </w:rPr>
        <w:t>Dotaz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3224A6" w:rsidRPr="00F1061E" w:rsidRDefault="003224A6" w:rsidP="003224A6">
      <w:pPr>
        <w:pStyle w:val="Zkladntext"/>
        <w:spacing w:after="100" w:afterAutospacing="1" w:line="324" w:lineRule="auto"/>
        <w:jc w:val="both"/>
        <w:rPr>
          <w:rFonts w:ascii="Arial" w:hAnsi="Arial"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>Žádám k</w:t>
      </w:r>
      <w:r w:rsidRPr="00F1061E">
        <w:rPr>
          <w:rFonts w:ascii="Arial" w:hAnsi="Arial"/>
          <w:i/>
          <w:color w:val="000000"/>
          <w:sz w:val="22"/>
          <w:szCs w:val="22"/>
        </w:rPr>
        <w:t>opie interního sdělení pro odbory státních zaměstnanců, ve kterém je GFŘ informuje o plánovaných změnách ve finanční správě, konkrétně o snížení stavu zaměstnanců a dalších organizačních změnách na pobočkách a územních pracovištích.</w:t>
      </w:r>
    </w:p>
    <w:p w:rsidR="003224A6" w:rsidRDefault="003224A6" w:rsidP="003224A6">
      <w:pPr>
        <w:spacing w:after="100" w:afterAutospacing="1" w:line="276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3224A6" w:rsidRPr="003224A6" w:rsidRDefault="003224A6" w:rsidP="003224A6">
      <w:pPr>
        <w:spacing w:after="100" w:afterAutospacing="1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  <w:u w:val="single"/>
        </w:rPr>
        <w:t xml:space="preserve">dpověď: </w:t>
      </w:r>
    </w:p>
    <w:p w:rsidR="003224A6" w:rsidRDefault="003224A6" w:rsidP="003224A6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Odborům státních zaměstnanců žádné interní sdělení v této věci zasláno nebylo, z tohoto důvodu nelze dokument poskytnout. </w:t>
      </w:r>
    </w:p>
    <w:p w:rsidR="00F75454" w:rsidRDefault="0013153C"/>
    <w:sectPr w:rsidR="00F75454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A6"/>
    <w:rsid w:val="0013153C"/>
    <w:rsid w:val="003224A6"/>
    <w:rsid w:val="007A37E5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24A6"/>
    <w:pPr>
      <w:widowControl w:val="0"/>
      <w:suppressAutoHyphens/>
      <w:spacing w:after="120"/>
    </w:pPr>
    <w:rPr>
      <w:rFonts w:eastAsia="SimSun" w:cs="Arial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3224A6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24A6"/>
    <w:pPr>
      <w:widowControl w:val="0"/>
      <w:suppressAutoHyphens/>
      <w:spacing w:after="120"/>
    </w:pPr>
    <w:rPr>
      <w:rFonts w:eastAsia="SimSun" w:cs="Arial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3224A6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2019-05-27T13:49:00Z</dcterms:created>
  <dcterms:modified xsi:type="dcterms:W3CDTF">2019-05-27T15:23:00Z</dcterms:modified>
</cp:coreProperties>
</file>