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1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25"/>
        <w:gridCol w:w="6992"/>
      </w:tblGrid>
      <w:tr w:rsidR="006524B0" w14:paraId="7E9EE969" w14:textId="77777777" w:rsidTr="00696B96">
        <w:trPr>
          <w:trHeight w:hRule="exact" w:val="559"/>
        </w:trPr>
        <w:tc>
          <w:tcPr>
            <w:tcW w:w="10717" w:type="dxa"/>
            <w:gridSpan w:val="2"/>
          </w:tcPr>
          <w:p w14:paraId="2A6EFAF9" w14:textId="76EFB422" w:rsidR="006524B0" w:rsidRDefault="00696B9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b/>
                <w:spacing w:val="-2"/>
                <w:sz w:val="28"/>
                <w:szCs w:val="28"/>
                <w:u w:val="single"/>
              </w:rPr>
              <w:t>Projednání předaného podnětu (84/26)</w:t>
            </w:r>
          </w:p>
        </w:tc>
      </w:tr>
      <w:tr w:rsidR="006524B0" w14:paraId="616A1B58" w14:textId="77777777" w:rsidTr="00696B96">
        <w:trPr>
          <w:trHeight w:hRule="exact" w:val="459"/>
        </w:trPr>
        <w:tc>
          <w:tcPr>
            <w:tcW w:w="3725" w:type="dxa"/>
          </w:tcPr>
          <w:p w14:paraId="47EE55BB" w14:textId="77777777" w:rsidR="006524B0" w:rsidRPr="00696B96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696B96">
              <w:rPr>
                <w:rFonts w:ascii="Arial" w:eastAsia="Arial" w:hAnsi="Arial" w:cs="Arial"/>
                <w:b/>
                <w:spacing w:val="-2"/>
                <w:sz w:val="22"/>
                <w:szCs w:val="22"/>
                <w:u w:val="single"/>
              </w:rPr>
              <w:t>Žádost:</w:t>
            </w:r>
          </w:p>
        </w:tc>
        <w:tc>
          <w:tcPr>
            <w:tcW w:w="6992" w:type="dxa"/>
          </w:tcPr>
          <w:p w14:paraId="1D5BAF8B" w14:textId="77777777" w:rsidR="006524B0" w:rsidRDefault="006524B0"/>
        </w:tc>
      </w:tr>
      <w:tr w:rsidR="006524B0" w14:paraId="4C34A0D5" w14:textId="77777777" w:rsidTr="00696B96">
        <w:trPr>
          <w:trHeight w:hRule="exact" w:val="100"/>
        </w:trPr>
        <w:tc>
          <w:tcPr>
            <w:tcW w:w="10717" w:type="dxa"/>
            <w:gridSpan w:val="2"/>
          </w:tcPr>
          <w:p w14:paraId="3EA7F37C" w14:textId="77777777" w:rsidR="006524B0" w:rsidRPr="00696B96" w:rsidRDefault="006524B0">
            <w:pPr>
              <w:rPr>
                <w:sz w:val="22"/>
                <w:szCs w:val="22"/>
              </w:rPr>
            </w:pPr>
          </w:p>
        </w:tc>
      </w:tr>
      <w:tr w:rsidR="006524B0" w14:paraId="70A3180E" w14:textId="77777777" w:rsidTr="00696B96">
        <w:trPr>
          <w:trHeight w:hRule="exact" w:val="688"/>
        </w:trPr>
        <w:tc>
          <w:tcPr>
            <w:tcW w:w="10717" w:type="dxa"/>
            <w:gridSpan w:val="2"/>
            <w:tcMar>
              <w:top w:w="72" w:type="dxa"/>
              <w:left w:w="72" w:type="dxa"/>
              <w:right w:w="72" w:type="dxa"/>
            </w:tcMar>
          </w:tcPr>
          <w:p w14:paraId="1A0ADB7B" w14:textId="77777777" w:rsidR="006524B0" w:rsidRPr="00696B96" w:rsidRDefault="006524B0">
            <w:pPr>
              <w:spacing w:line="16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</w:p>
          <w:p w14:paraId="2D92B7D4" w14:textId="77777777" w:rsidR="006524B0" w:rsidRPr="00696B96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696B96"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Žádám o sdělení, zda můj podnět, který předalo Ministerstvo financí, byl projednán ve skupině KOBRA26.  </w:t>
            </w:r>
          </w:p>
        </w:tc>
      </w:tr>
      <w:tr w:rsidR="006524B0" w14:paraId="5639D324" w14:textId="77777777" w:rsidTr="00696B96">
        <w:trPr>
          <w:trHeight w:hRule="exact" w:val="458"/>
        </w:trPr>
        <w:tc>
          <w:tcPr>
            <w:tcW w:w="3725" w:type="dxa"/>
          </w:tcPr>
          <w:p w14:paraId="39EF0FC1" w14:textId="77777777" w:rsidR="006524B0" w:rsidRPr="00696B96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696B96">
              <w:rPr>
                <w:rFonts w:ascii="Arial" w:eastAsia="Arial" w:hAnsi="Arial" w:cs="Arial"/>
                <w:b/>
                <w:spacing w:val="-2"/>
                <w:sz w:val="22"/>
                <w:szCs w:val="22"/>
                <w:u w:val="single"/>
              </w:rPr>
              <w:t>Odpověď:</w:t>
            </w:r>
          </w:p>
        </w:tc>
        <w:tc>
          <w:tcPr>
            <w:tcW w:w="6992" w:type="dxa"/>
          </w:tcPr>
          <w:p w14:paraId="233C2A91" w14:textId="77777777" w:rsidR="006524B0" w:rsidRDefault="006524B0"/>
        </w:tc>
      </w:tr>
      <w:tr w:rsidR="006524B0" w14:paraId="7AB8D16E" w14:textId="77777777" w:rsidTr="00696B96">
        <w:trPr>
          <w:trHeight w:hRule="exact" w:val="100"/>
        </w:trPr>
        <w:tc>
          <w:tcPr>
            <w:tcW w:w="10717" w:type="dxa"/>
            <w:gridSpan w:val="2"/>
          </w:tcPr>
          <w:p w14:paraId="0365FD73" w14:textId="77777777" w:rsidR="006524B0" w:rsidRPr="00696B96" w:rsidRDefault="006524B0">
            <w:pPr>
              <w:rPr>
                <w:sz w:val="22"/>
                <w:szCs w:val="22"/>
              </w:rPr>
            </w:pPr>
          </w:p>
        </w:tc>
      </w:tr>
      <w:tr w:rsidR="006524B0" w14:paraId="7D6C6CE5" w14:textId="77777777" w:rsidTr="00696B96">
        <w:trPr>
          <w:trHeight w:hRule="exact" w:val="2380"/>
        </w:trPr>
        <w:tc>
          <w:tcPr>
            <w:tcW w:w="10717" w:type="dxa"/>
            <w:gridSpan w:val="2"/>
            <w:tcMar>
              <w:top w:w="72" w:type="dxa"/>
              <w:left w:w="72" w:type="dxa"/>
              <w:right w:w="72" w:type="dxa"/>
            </w:tcMar>
          </w:tcPr>
          <w:p w14:paraId="1F47730E" w14:textId="77777777" w:rsidR="006524B0" w:rsidRPr="00696B96" w:rsidRDefault="006524B0">
            <w:pPr>
              <w:spacing w:line="16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</w:p>
          <w:p w14:paraId="1315B0F0" w14:textId="77777777" w:rsidR="006524B0" w:rsidRPr="00696B96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696B96">
              <w:rPr>
                <w:rFonts w:ascii="Arial" w:eastAsia="Arial" w:hAnsi="Arial" w:cs="Arial"/>
                <w:spacing w:val="-2"/>
                <w:sz w:val="22"/>
                <w:szCs w:val="22"/>
              </w:rPr>
              <w:t>V rámci pracovní skupiny KOBRA k projednání Vašeho podání dosud nedošlo, neboť od doby předání žádné jednání neproběhlo.</w:t>
            </w:r>
          </w:p>
          <w:p w14:paraId="42319A4A" w14:textId="77777777" w:rsidR="006524B0" w:rsidRPr="00696B96" w:rsidRDefault="006524B0">
            <w:pPr>
              <w:spacing w:line="16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</w:p>
          <w:p w14:paraId="03F8DE15" w14:textId="77777777" w:rsidR="006524B0" w:rsidRPr="00696B96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696B96"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Připomínáme, že situace popsaná v podnětu již nemůže nastat, neboť Celní správa ČR již nedisponuje kompetencemi ke kontrole nelegálního zaměstnávání cizinců. Od 1. 7. 2025 je k této činnosti kompetentní pouze Státní úřad inspekce práce, z tohoto důvodu již nemůže nastat situace, kdy kontrolní orgán celní správy konstatuje porušení, které následně příslušný orgán inspekce práce neshledá.  </w:t>
            </w:r>
          </w:p>
        </w:tc>
      </w:tr>
    </w:tbl>
    <w:p w14:paraId="2D0BC161" w14:textId="77777777" w:rsidR="00A14AB3" w:rsidRDefault="00A14AB3"/>
    <w:sectPr w:rsidR="00A14AB3">
      <w:pgSz w:w="11906" w:h="16838"/>
      <w:pgMar w:top="567" w:right="567" w:bottom="517" w:left="567" w:header="226" w:footer="206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4B0"/>
    <w:rsid w:val="003D5084"/>
    <w:rsid w:val="006524B0"/>
    <w:rsid w:val="00696B96"/>
    <w:rsid w:val="00A14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E3DF7"/>
  <w15:docId w15:val="{3273EF17-C268-42D2-86B7-B8594C65D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0" w:line="240" w:lineRule="auto"/>
    </w:pPr>
    <w:rPr>
      <w:sz w:val="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588</Characters>
  <Application>Microsoft Office Word</Application>
  <DocSecurity>0</DocSecurity>
  <Lines>4</Lines>
  <Paragraphs>1</Paragraphs>
  <ScaleCrop>false</ScaleCrop>
  <Company>Stimulsoft Reports.JS 2024.2.6 from 2024.05.20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>Bloudková Kateřina Mgr. (GFŘ)</dc:creator>
  <cp:keywords/>
  <dc:description/>
  <cp:lastModifiedBy>Bloudková Kateřina Mgr. (GFŘ)</cp:lastModifiedBy>
  <cp:revision>2</cp:revision>
  <dcterms:created xsi:type="dcterms:W3CDTF">2026-08-25T08:32:00Z</dcterms:created>
  <dcterms:modified xsi:type="dcterms:W3CDTF">2026-08-25T08:32:00Z</dcterms:modified>
  <cp:contentStatus>Netscape * Mozilla/5.0 (Windows NT 10.0; Win64; x64) AppleWebKit/537.36 (KHTML, like Gecko) Chrome/151.0.0.0 Safari/537.36 Edg/151.0.0.0</cp:contentStatus>
</cp:coreProperties>
</file>