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796747" w14:paraId="2C1D8990" w14:textId="77777777" w:rsidTr="00D52FD2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319494CF" w14:textId="0B22F4D8" w:rsidR="00796747" w:rsidRDefault="00D52F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 xml:space="preserve">Informace o neexistenci metodiky k hodnocení stálé provozovny (38/26) </w:t>
            </w:r>
          </w:p>
        </w:tc>
      </w:tr>
      <w:tr w:rsidR="00796747" w:rsidRPr="00D52FD2" w14:paraId="2B826113" w14:textId="77777777" w:rsidTr="00D52FD2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5204B5DB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9C16668" w14:textId="77777777" w:rsidR="00796747" w:rsidRPr="00D52FD2" w:rsidRDefault="00796747">
            <w:pPr>
              <w:rPr>
                <w:sz w:val="22"/>
                <w:szCs w:val="22"/>
              </w:rPr>
            </w:pPr>
          </w:p>
        </w:tc>
      </w:tr>
      <w:tr w:rsidR="00796747" w:rsidRPr="00D52FD2" w14:paraId="0BDCF960" w14:textId="77777777" w:rsidTr="00D52FD2">
        <w:trPr>
          <w:trHeight w:hRule="exact" w:val="100"/>
        </w:trPr>
        <w:tc>
          <w:tcPr>
            <w:tcW w:w="10717" w:type="dxa"/>
            <w:gridSpan w:val="2"/>
          </w:tcPr>
          <w:p w14:paraId="43D2DFB5" w14:textId="77777777" w:rsidR="00796747" w:rsidRPr="00D52FD2" w:rsidRDefault="00796747">
            <w:pPr>
              <w:rPr>
                <w:sz w:val="22"/>
                <w:szCs w:val="22"/>
              </w:rPr>
            </w:pPr>
          </w:p>
        </w:tc>
      </w:tr>
      <w:tr w:rsidR="00796747" w:rsidRPr="00D52FD2" w14:paraId="409430BF" w14:textId="77777777" w:rsidTr="00D52FD2">
        <w:trPr>
          <w:trHeight w:hRule="exact" w:val="2503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578A74" w14:textId="77777777" w:rsidR="00796747" w:rsidRPr="00D52FD2" w:rsidRDefault="0079674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4674EEC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spacing w:val="-2"/>
                <w:sz w:val="22"/>
                <w:szCs w:val="22"/>
              </w:rPr>
              <w:t>Žádám o poskytnutí metodických pokynů pro identifikaci a hodnocení existence stálé provozovny pro účely DPH, počty daňových kontrol, které vedly k identifikaci stálé provozovny nepřiznané daňovým poplatníkem nebo k doměrku daně v dané oblasti a agregované informace o odvětvích nebo obchodních modelech nejčastěji prověřovaných z tohoto hlediska. </w:t>
            </w:r>
          </w:p>
          <w:p w14:paraId="7A4B71D9" w14:textId="77777777" w:rsidR="00796747" w:rsidRPr="00D52FD2" w:rsidRDefault="0079674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3B5B81ED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  <w:tr w:rsidR="00796747" w:rsidRPr="00D52FD2" w14:paraId="0D61C22F" w14:textId="77777777" w:rsidTr="00D52FD2">
        <w:trPr>
          <w:trHeight w:hRule="exact" w:val="788"/>
        </w:trPr>
        <w:tc>
          <w:tcPr>
            <w:tcW w:w="10717" w:type="dxa"/>
            <w:gridSpan w:val="2"/>
          </w:tcPr>
          <w:p w14:paraId="101EEC73" w14:textId="77777777" w:rsidR="00796747" w:rsidRPr="00D52FD2" w:rsidRDefault="00796747">
            <w:pPr>
              <w:rPr>
                <w:sz w:val="22"/>
                <w:szCs w:val="22"/>
              </w:rPr>
            </w:pPr>
          </w:p>
        </w:tc>
      </w:tr>
      <w:tr w:rsidR="00796747" w:rsidRPr="00D52FD2" w14:paraId="0AAB39FF" w14:textId="77777777" w:rsidTr="00D52FD2">
        <w:trPr>
          <w:trHeight w:hRule="exact" w:val="444"/>
        </w:trPr>
        <w:tc>
          <w:tcPr>
            <w:tcW w:w="3725" w:type="dxa"/>
            <w:shd w:val="clear" w:color="auto" w:fill="auto"/>
          </w:tcPr>
          <w:p w14:paraId="7A6346B5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4D9C9274" w14:textId="77777777" w:rsidR="00796747" w:rsidRPr="00D52FD2" w:rsidRDefault="00796747">
            <w:pPr>
              <w:rPr>
                <w:sz w:val="22"/>
                <w:szCs w:val="22"/>
              </w:rPr>
            </w:pPr>
          </w:p>
        </w:tc>
      </w:tr>
      <w:tr w:rsidR="00796747" w:rsidRPr="00D52FD2" w14:paraId="5A3B9F71" w14:textId="77777777" w:rsidTr="00D52FD2">
        <w:trPr>
          <w:trHeight w:hRule="exact" w:val="100"/>
        </w:trPr>
        <w:tc>
          <w:tcPr>
            <w:tcW w:w="10717" w:type="dxa"/>
            <w:gridSpan w:val="2"/>
          </w:tcPr>
          <w:p w14:paraId="65DC948C" w14:textId="77777777" w:rsidR="00796747" w:rsidRPr="00D52FD2" w:rsidRDefault="00796747">
            <w:pPr>
              <w:rPr>
                <w:sz w:val="22"/>
                <w:szCs w:val="22"/>
              </w:rPr>
            </w:pPr>
          </w:p>
        </w:tc>
      </w:tr>
      <w:tr w:rsidR="00796747" w:rsidRPr="00D52FD2" w14:paraId="0CF5BC2C" w14:textId="77777777" w:rsidTr="00D52FD2">
        <w:trPr>
          <w:trHeight w:hRule="exact" w:val="2204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60910F" w14:textId="77777777" w:rsidR="00796747" w:rsidRPr="00D52FD2" w:rsidRDefault="0079674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FA9D293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Pro danou oblast nebyl vydán žádný materiál metodického charakteru, není tedy možno žádný poskytnout. </w:t>
            </w:r>
          </w:p>
          <w:p w14:paraId="11004159" w14:textId="77777777" w:rsidR="00796747" w:rsidRPr="00D52FD2" w:rsidRDefault="0079674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51D7B50B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spacing w:val="-2"/>
                <w:sz w:val="22"/>
                <w:szCs w:val="22"/>
              </w:rPr>
              <w:t>K daňovým kontrolám je pak nutno sdělit, že takto podrobný detail není veden v informačním systému, tudíž nelze zjistit, kolik kontrol bylo provedeno na dané téma. Z tohoto důvodu není ani možno získat informaci, která odvětví jsou nejčastěji prověřována. </w:t>
            </w:r>
          </w:p>
          <w:p w14:paraId="5B494C4C" w14:textId="77777777" w:rsidR="00796747" w:rsidRPr="00D52FD2" w:rsidRDefault="0079674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2600EFA1" w14:textId="77777777" w:rsidR="00796747" w:rsidRPr="00D52FD2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D52FD2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</w:tc>
      </w:tr>
    </w:tbl>
    <w:p w14:paraId="6A9E7ED6" w14:textId="77777777" w:rsidR="0020230E" w:rsidRPr="00D52FD2" w:rsidRDefault="0020230E">
      <w:pPr>
        <w:rPr>
          <w:sz w:val="22"/>
          <w:szCs w:val="22"/>
        </w:rPr>
      </w:pPr>
    </w:p>
    <w:sectPr w:rsidR="0020230E" w:rsidRPr="00D52FD2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47"/>
    <w:rsid w:val="0020230E"/>
    <w:rsid w:val="004D590C"/>
    <w:rsid w:val="00796747"/>
    <w:rsid w:val="00D5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34DB"/>
  <w15:docId w15:val="{9FC473F3-D9E4-4FD7-910F-F504C36A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701</Characters>
  <Application>Microsoft Office Word</Application>
  <DocSecurity>0</DocSecurity>
  <Lines>5</Lines>
  <Paragraphs>1</Paragraphs>
  <ScaleCrop>false</ScaleCrop>
  <Company>Stimulsoft Reports.JS 2024.2.6 from 2024.05.20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2026-04-28T12:28:00Z</dcterms:created>
  <dcterms:modified xsi:type="dcterms:W3CDTF">2026-04-28T12:28:00Z</dcterms:modified>
  <cp:contentStatus>Netscape * Mozilla/5.0 (Windows NT 10.0; Win64; x64) AppleWebKit/537.36 (KHTML, like Gecko) Chrome/146.0.0.0 Safari/537.36 Edg/146.0.0.0</cp:contentStatus>
</cp:coreProperties>
</file>