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5"/>
        <w:gridCol w:w="6992"/>
      </w:tblGrid>
      <w:tr w:rsidR="00A36ECB" w14:paraId="26E5CE17" w14:textId="77777777" w:rsidTr="00A754A7">
        <w:trPr>
          <w:trHeight w:hRule="exact" w:val="559"/>
        </w:trPr>
        <w:tc>
          <w:tcPr>
            <w:tcW w:w="10717" w:type="dxa"/>
            <w:gridSpan w:val="2"/>
            <w:shd w:val="clear" w:color="auto" w:fill="auto"/>
          </w:tcPr>
          <w:p w14:paraId="4B917943" w14:textId="0AF3546D" w:rsidR="00A36ECB" w:rsidRDefault="00A754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spacing w:val="-2"/>
                <w:sz w:val="28"/>
                <w:szCs w:val="28"/>
                <w:u w:val="single"/>
              </w:rPr>
              <w:t>Počty rodinných fundací (26/26)</w:t>
            </w:r>
          </w:p>
        </w:tc>
      </w:tr>
      <w:tr w:rsidR="00A36ECB" w14:paraId="1BC91E84" w14:textId="77777777" w:rsidTr="00A754A7">
        <w:trPr>
          <w:trHeight w:hRule="exact" w:val="459"/>
        </w:trPr>
        <w:tc>
          <w:tcPr>
            <w:tcW w:w="3725" w:type="dxa"/>
            <w:shd w:val="clear" w:color="auto" w:fill="auto"/>
          </w:tcPr>
          <w:p w14:paraId="6B220B7D" w14:textId="77777777" w:rsidR="00A36ECB" w:rsidRPr="00A754A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754A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Žádost:</w:t>
            </w:r>
          </w:p>
        </w:tc>
        <w:tc>
          <w:tcPr>
            <w:tcW w:w="6992" w:type="dxa"/>
          </w:tcPr>
          <w:p w14:paraId="141F9CA5" w14:textId="77777777" w:rsidR="00A36ECB" w:rsidRPr="00A754A7" w:rsidRDefault="00A36ECB">
            <w:pPr>
              <w:rPr>
                <w:sz w:val="22"/>
                <w:szCs w:val="22"/>
              </w:rPr>
            </w:pPr>
          </w:p>
        </w:tc>
      </w:tr>
      <w:tr w:rsidR="00A36ECB" w14:paraId="7706A173" w14:textId="77777777" w:rsidTr="00A754A7">
        <w:trPr>
          <w:trHeight w:hRule="exact" w:val="100"/>
        </w:trPr>
        <w:tc>
          <w:tcPr>
            <w:tcW w:w="10717" w:type="dxa"/>
            <w:gridSpan w:val="2"/>
          </w:tcPr>
          <w:p w14:paraId="0DA466C1" w14:textId="77777777" w:rsidR="00A36ECB" w:rsidRPr="00A754A7" w:rsidRDefault="00A36ECB">
            <w:pPr>
              <w:rPr>
                <w:sz w:val="22"/>
                <w:szCs w:val="22"/>
              </w:rPr>
            </w:pPr>
          </w:p>
        </w:tc>
      </w:tr>
      <w:tr w:rsidR="00A36ECB" w14:paraId="7216D6B3" w14:textId="77777777" w:rsidTr="00A754A7">
        <w:trPr>
          <w:trHeight w:hRule="exact" w:val="1369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6CA07A" w14:textId="77777777" w:rsidR="00A36ECB" w:rsidRPr="00A754A7" w:rsidRDefault="00A36ECB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66555125" w14:textId="5AFDAB52" w:rsidR="00A36ECB" w:rsidRPr="00A754A7" w:rsidRDefault="00A754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Ž</w:t>
            </w:r>
            <w:r w:rsidR="00000000" w:rsidRPr="00A754A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ádám informace o celkovém počtu založených (zapsaných) rodinných fundací dle ZDP ke dni 1.3.2026.  </w:t>
            </w:r>
          </w:p>
        </w:tc>
      </w:tr>
      <w:tr w:rsidR="00A36ECB" w14:paraId="1500871C" w14:textId="77777777" w:rsidTr="00A754A7">
        <w:trPr>
          <w:trHeight w:hRule="exact" w:val="458"/>
        </w:trPr>
        <w:tc>
          <w:tcPr>
            <w:tcW w:w="3725" w:type="dxa"/>
            <w:shd w:val="clear" w:color="auto" w:fill="auto"/>
          </w:tcPr>
          <w:p w14:paraId="58D8F2EA" w14:textId="77777777" w:rsidR="00A36ECB" w:rsidRPr="00A754A7" w:rsidRDefault="0000000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754A7">
              <w:rPr>
                <w:rFonts w:ascii="Arial" w:eastAsia="Arial" w:hAnsi="Arial" w:cs="Arial"/>
                <w:b/>
                <w:spacing w:val="-2"/>
                <w:sz w:val="22"/>
                <w:szCs w:val="22"/>
                <w:u w:val="single"/>
              </w:rPr>
              <w:t>Odpověď:</w:t>
            </w:r>
          </w:p>
        </w:tc>
        <w:tc>
          <w:tcPr>
            <w:tcW w:w="6992" w:type="dxa"/>
          </w:tcPr>
          <w:p w14:paraId="15EBE017" w14:textId="77777777" w:rsidR="00A36ECB" w:rsidRPr="00A754A7" w:rsidRDefault="00A36ECB">
            <w:pPr>
              <w:rPr>
                <w:sz w:val="22"/>
                <w:szCs w:val="22"/>
              </w:rPr>
            </w:pPr>
          </w:p>
        </w:tc>
      </w:tr>
      <w:tr w:rsidR="00A36ECB" w14:paraId="0BA3EA42" w14:textId="77777777" w:rsidTr="00A754A7">
        <w:trPr>
          <w:trHeight w:hRule="exact" w:val="100"/>
        </w:trPr>
        <w:tc>
          <w:tcPr>
            <w:tcW w:w="10717" w:type="dxa"/>
            <w:gridSpan w:val="2"/>
          </w:tcPr>
          <w:p w14:paraId="504BEBDA" w14:textId="77777777" w:rsidR="00A36ECB" w:rsidRPr="00A754A7" w:rsidRDefault="00A36ECB">
            <w:pPr>
              <w:rPr>
                <w:sz w:val="22"/>
                <w:szCs w:val="22"/>
              </w:rPr>
            </w:pPr>
          </w:p>
        </w:tc>
      </w:tr>
      <w:tr w:rsidR="00A36ECB" w14:paraId="20F05088" w14:textId="77777777" w:rsidTr="00A754A7">
        <w:trPr>
          <w:trHeight w:hRule="exact" w:val="3245"/>
        </w:trPr>
        <w:tc>
          <w:tcPr>
            <w:tcW w:w="10717" w:type="dxa"/>
            <w:gridSpan w:val="2"/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5E9435" w14:textId="77777777" w:rsidR="00A36ECB" w:rsidRPr="00A754A7" w:rsidRDefault="00A36ECB" w:rsidP="00A754A7">
            <w:pPr>
              <w:spacing w:line="16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  <w:p w14:paraId="096891DE" w14:textId="4A48DE17" w:rsidR="00A36ECB" w:rsidRPr="00A754A7" w:rsidRDefault="00000000" w:rsidP="00A754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  <w:r w:rsidRPr="00A754A7">
              <w:rPr>
                <w:rFonts w:ascii="Arial" w:eastAsia="Arial" w:hAnsi="Arial" w:cs="Arial"/>
                <w:spacing w:val="-2"/>
                <w:sz w:val="22"/>
                <w:szCs w:val="22"/>
              </w:rPr>
              <w:t>Povinný subjekt Vám poskytuje počty rodinných fundací [dle § 17a odst. 2 písm. f) z. o daních příjmů] s účinnou registrací k 1. 3. 2026</w:t>
            </w:r>
            <w:r w:rsidR="00A754A7">
              <w:rPr>
                <w:rFonts w:ascii="Arial" w:eastAsia="Arial" w:hAnsi="Arial" w:cs="Arial"/>
                <w:spacing w:val="-2"/>
                <w:sz w:val="22"/>
                <w:szCs w:val="22"/>
              </w:rPr>
              <w:t>:</w:t>
            </w:r>
            <w:r w:rsidRPr="00A754A7"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41362E61" w14:textId="77777777" w:rsidR="00A754A7" w:rsidRPr="00A754A7" w:rsidRDefault="00A754A7" w:rsidP="00A754A7">
            <w:pPr>
              <w:numPr>
                <w:ilvl w:val="0"/>
                <w:numId w:val="2"/>
              </w:numPr>
              <w:tabs>
                <w:tab w:val="left" w:pos="850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4A7">
              <w:rPr>
                <w:rFonts w:ascii="Arial" w:hAnsi="Arial" w:cs="Arial"/>
                <w:sz w:val="22"/>
                <w:szCs w:val="22"/>
              </w:rPr>
              <w:t>počet nadací =</w:t>
            </w:r>
            <w:r w:rsidRPr="00A754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41</w:t>
            </w:r>
          </w:p>
          <w:p w14:paraId="569E2810" w14:textId="77777777" w:rsidR="00A754A7" w:rsidRPr="00A754A7" w:rsidRDefault="00A754A7" w:rsidP="00A754A7">
            <w:pPr>
              <w:numPr>
                <w:ilvl w:val="0"/>
                <w:numId w:val="2"/>
              </w:numPr>
              <w:tabs>
                <w:tab w:val="left" w:pos="850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4A7">
              <w:rPr>
                <w:rFonts w:ascii="Arial" w:hAnsi="Arial" w:cs="Arial"/>
                <w:sz w:val="22"/>
                <w:szCs w:val="22"/>
              </w:rPr>
              <w:t xml:space="preserve">počet nadačních fondů = </w:t>
            </w:r>
            <w:r w:rsidRPr="00A754A7">
              <w:rPr>
                <w:rFonts w:ascii="Arial" w:hAnsi="Arial" w:cs="Arial"/>
                <w:b/>
                <w:bCs/>
                <w:sz w:val="22"/>
                <w:szCs w:val="22"/>
              </w:rPr>
              <w:t>287</w:t>
            </w:r>
          </w:p>
          <w:p w14:paraId="0C73CC13" w14:textId="1E94C09F" w:rsidR="00A754A7" w:rsidRPr="00A754A7" w:rsidRDefault="00A754A7" w:rsidP="00A754A7">
            <w:pPr>
              <w:pStyle w:val="Odstavecseseznamem"/>
              <w:numPr>
                <w:ilvl w:val="0"/>
                <w:numId w:val="2"/>
              </w:numPr>
              <w:tabs>
                <w:tab w:val="left" w:pos="8505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754A7">
              <w:rPr>
                <w:rFonts w:ascii="Arial" w:hAnsi="Arial" w:cs="Arial"/>
                <w:sz w:val="22"/>
                <w:szCs w:val="22"/>
              </w:rPr>
              <w:t xml:space="preserve">celkem = </w:t>
            </w:r>
            <w:r w:rsidRPr="00A754A7">
              <w:rPr>
                <w:rFonts w:ascii="Arial" w:hAnsi="Arial" w:cs="Arial"/>
                <w:b/>
                <w:bCs/>
                <w:sz w:val="22"/>
                <w:szCs w:val="22"/>
              </w:rPr>
              <w:t>328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</w:p>
          <w:p w14:paraId="4CC4474E" w14:textId="3072DA87" w:rsidR="00A36ECB" w:rsidRPr="00A754A7" w:rsidRDefault="00A36ECB" w:rsidP="00A754A7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  <w:szCs w:val="22"/>
              </w:rPr>
            </w:pPr>
          </w:p>
        </w:tc>
      </w:tr>
    </w:tbl>
    <w:p w14:paraId="5757AE8B" w14:textId="77777777" w:rsidR="00507C5D" w:rsidRDefault="00507C5D"/>
    <w:sectPr w:rsidR="00507C5D">
      <w:pgSz w:w="11906" w:h="16838"/>
      <w:pgMar w:top="567" w:right="567" w:bottom="517" w:left="567" w:header="226" w:footer="2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3721E7"/>
    <w:multiLevelType w:val="hybridMultilevel"/>
    <w:tmpl w:val="CACA2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D66848">
      <w:numFmt w:val="bullet"/>
      <w:lvlText w:val="·"/>
      <w:lvlJc w:val="left"/>
      <w:pPr>
        <w:ind w:left="1620" w:hanging="540"/>
      </w:pPr>
      <w:rPr>
        <w:rFonts w:ascii="Arial" w:eastAsia="Arial" w:hAnsi="Arial" w:cs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C52FE"/>
    <w:multiLevelType w:val="hybridMultilevel"/>
    <w:tmpl w:val="BD1ED7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356416">
    <w:abstractNumId w:val="0"/>
  </w:num>
  <w:num w:numId="2" w16cid:durableId="891503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CB"/>
    <w:rsid w:val="00507C5D"/>
    <w:rsid w:val="00A36ECB"/>
    <w:rsid w:val="00A754A7"/>
    <w:rsid w:val="00D0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6EE4F"/>
  <w15:docId w15:val="{83A7A27E-76B2-45F9-B4D7-731A828C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5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Reports.JS 2024.2.6 from 2024.05.20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Bloudková Kateřina Mgr. (GFŘ)</dc:creator>
  <cp:keywords/>
  <dc:description/>
  <cp:lastModifiedBy>Bloudková Kateřina Mgr. (GFŘ)</cp:lastModifiedBy>
  <cp:revision>2</cp:revision>
  <dcterms:created xsi:type="dcterms:W3CDTF">2026-03-25T13:32:00Z</dcterms:created>
  <dcterms:modified xsi:type="dcterms:W3CDTF">2026-03-25T13:32:00Z</dcterms:modified>
  <cp:contentStatus>Netscape * Mozilla/5.0 (Windows NT 10.0; Win64; x64) AppleWebKit/537.36 (KHTML, like Gecko) Chrome/145.0.0.0 Safari/537.36 Edg/145.0.0.0</cp:contentStatus>
</cp:coreProperties>
</file>