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9096" w14:textId="6E8C265E" w:rsidR="005D19E5" w:rsidRPr="003F33F0" w:rsidRDefault="005D19E5" w:rsidP="005D19E5">
      <w:pPr>
        <w:jc w:val="both"/>
        <w:rPr>
          <w:rFonts w:ascii="Arial" w:hAnsi="Arial" w:cs="Arial"/>
          <w:b/>
          <w:u w:val="single"/>
        </w:rPr>
      </w:pPr>
      <w:bookmarkStart w:id="0" w:name="_Hlk192569401"/>
      <w:r>
        <w:rPr>
          <w:rFonts w:ascii="Arial" w:hAnsi="Arial" w:cs="Arial"/>
          <w:b/>
          <w:bCs/>
          <w:u w:val="single"/>
        </w:rPr>
        <w:t>U</w:t>
      </w:r>
      <w:r w:rsidRPr="005D19E5">
        <w:rPr>
          <w:rFonts w:ascii="Arial" w:hAnsi="Arial" w:cs="Arial"/>
          <w:b/>
          <w:bCs/>
          <w:u w:val="single"/>
        </w:rPr>
        <w:t>chovávání záznamů z pěstitelského pálení</w:t>
      </w:r>
      <w:r w:rsidRPr="005D19E5">
        <w:rPr>
          <w:rFonts w:ascii="Arial" w:hAnsi="Arial" w:cs="Arial"/>
          <w:b/>
          <w:bCs/>
          <w:u w:val="single"/>
        </w:rPr>
        <w:t xml:space="preserve"> </w:t>
      </w:r>
      <w:r w:rsidRPr="003F33F0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9</w:t>
      </w:r>
      <w:r w:rsidRPr="003F33F0">
        <w:rPr>
          <w:rFonts w:ascii="Arial" w:hAnsi="Arial" w:cs="Arial"/>
          <w:b/>
          <w:u w:val="single"/>
        </w:rPr>
        <w:t>/25)</w:t>
      </w:r>
    </w:p>
    <w:p w14:paraId="37199173" w14:textId="77777777" w:rsidR="005D19E5" w:rsidRPr="0059326F" w:rsidRDefault="005D19E5" w:rsidP="005D19E5">
      <w:pPr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Dotaz: </w:t>
      </w:r>
    </w:p>
    <w:p w14:paraId="6C387DEE" w14:textId="22043CE1" w:rsidR="005D19E5" w:rsidRDefault="005D19E5" w:rsidP="005D19E5">
      <w:pPr>
        <w:autoSpaceDE w:val="0"/>
        <w:autoSpaceDN w:val="0"/>
        <w:adjustRightInd w:val="0"/>
        <w:jc w:val="both"/>
        <w:rPr>
          <w:rFonts w:ascii="Arial" w:hAnsi="Arial" w:cs="Arial"/>
          <w14:ligatures w14:val="standardContextual"/>
        </w:rPr>
      </w:pPr>
      <w:r w:rsidRPr="00057970">
        <w:rPr>
          <w:rFonts w:ascii="Arial" w:hAnsi="Arial" w:cs="Arial"/>
        </w:rPr>
        <w:t xml:space="preserve">Žádám </w:t>
      </w:r>
      <w:r w:rsidRPr="005D19E5">
        <w:rPr>
          <w:rFonts w:ascii="Arial" w:hAnsi="Arial" w:cs="Arial"/>
          <w14:ligatures w14:val="standardContextual"/>
        </w:rPr>
        <w:t>o sdělení, zda má Generální finanční ředitelství či jiný podřízený subjekt k dispozici záznamy</w:t>
      </w:r>
      <w:r>
        <w:rPr>
          <w:rFonts w:ascii="Arial" w:hAnsi="Arial" w:cs="Arial"/>
          <w14:ligatures w14:val="standardContextual"/>
        </w:rPr>
        <w:t xml:space="preserve"> </w:t>
      </w:r>
      <w:r w:rsidRPr="005D19E5">
        <w:rPr>
          <w:rFonts w:ascii="Arial" w:hAnsi="Arial" w:cs="Arial"/>
          <w14:ligatures w14:val="standardContextual"/>
        </w:rPr>
        <w:t>o pěstitelském pálení, včetně těch starších 10 let.</w:t>
      </w:r>
    </w:p>
    <w:p w14:paraId="7153E3BB" w14:textId="0138699E" w:rsidR="005D19E5" w:rsidRDefault="005D19E5" w:rsidP="005D19E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Odpověď: </w:t>
      </w:r>
    </w:p>
    <w:bookmarkEnd w:id="0"/>
    <w:p w14:paraId="57207026" w14:textId="752C2B6A" w:rsidR="005D19E5" w:rsidRDefault="005D19E5" w:rsidP="005D19E5">
      <w:pPr>
        <w:jc w:val="both"/>
      </w:pPr>
      <w:r w:rsidRPr="005D19E5">
        <w:rPr>
          <w:rFonts w:ascii="Arial" w:hAnsi="Arial" w:cs="Arial"/>
        </w:rPr>
        <w:t>Povinný subjekt sděluje, že s ohledem na běh lhůt by již žádný z jemu podřízených subjektů</w:t>
      </w:r>
      <w:r>
        <w:rPr>
          <w:rFonts w:ascii="Arial" w:hAnsi="Arial" w:cs="Arial"/>
        </w:rPr>
        <w:t xml:space="preserve"> nemá </w:t>
      </w:r>
      <w:r w:rsidRPr="005D19E5">
        <w:rPr>
          <w:rFonts w:ascii="Arial" w:hAnsi="Arial" w:cs="Arial"/>
        </w:rPr>
        <w:t>dokumenty k dispozici. Obecná skartační lhůta dokumentů z daňových řízení je</w:t>
      </w:r>
      <w:r>
        <w:rPr>
          <w:rFonts w:ascii="Arial" w:hAnsi="Arial" w:cs="Arial"/>
        </w:rPr>
        <w:t xml:space="preserve"> </w:t>
      </w:r>
      <w:r w:rsidRPr="005D19E5">
        <w:rPr>
          <w:rFonts w:ascii="Arial" w:hAnsi="Arial" w:cs="Arial"/>
        </w:rPr>
        <w:t>10 let. Od 1. ledna 2004 vykonává správu spotřebních daní Celní správa. Z tohoto důvodu</w:t>
      </w:r>
      <w:r>
        <w:rPr>
          <w:rFonts w:ascii="Arial" w:hAnsi="Arial" w:cs="Arial"/>
        </w:rPr>
        <w:t xml:space="preserve"> </w:t>
      </w:r>
      <w:r w:rsidRPr="005D19E5">
        <w:rPr>
          <w:rFonts w:ascii="Arial" w:hAnsi="Arial" w:cs="Arial"/>
        </w:rPr>
        <w:t>doporučujeme obrátit se na Generální ředitelství cel.</w:t>
      </w:r>
      <w:r>
        <w:rPr>
          <w:rFonts w:ascii="Arial" w:hAnsi="Arial" w:cs="Arial"/>
        </w:rPr>
        <w:t xml:space="preserve"> </w:t>
      </w:r>
    </w:p>
    <w:p w14:paraId="127B4C5B" w14:textId="77777777" w:rsidR="005D19E5" w:rsidRDefault="005D19E5" w:rsidP="005D19E5"/>
    <w:p w14:paraId="2C0F0246" w14:textId="77777777" w:rsidR="001E1838" w:rsidRDefault="001E1838"/>
    <w:sectPr w:rsidR="001E1838" w:rsidSect="005D19E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E5"/>
    <w:rsid w:val="00092E04"/>
    <w:rsid w:val="001E1838"/>
    <w:rsid w:val="0039549D"/>
    <w:rsid w:val="005D19E5"/>
    <w:rsid w:val="0063463A"/>
    <w:rsid w:val="008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6215"/>
  <w15:chartTrackingRefBased/>
  <w15:docId w15:val="{00AA5113-C07C-4EED-8145-11004A3C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9E5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D1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1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1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1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1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1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1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1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1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1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1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1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19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19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19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19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19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19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1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D1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1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D1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19E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D19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19E5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D19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1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19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19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2025-06-10T06:21:00Z</dcterms:created>
  <dcterms:modified xsi:type="dcterms:W3CDTF">2025-06-10T06:23:00Z</dcterms:modified>
</cp:coreProperties>
</file>