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01A2" w14:textId="45F2929E" w:rsidR="00A769F6" w:rsidRPr="00F9544E" w:rsidRDefault="00C66E28" w:rsidP="00680B47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66E28">
        <w:rPr>
          <w:rFonts w:ascii="Arial" w:hAnsi="Arial" w:cs="Arial"/>
          <w:b/>
          <w:bCs/>
          <w:u w:val="single"/>
        </w:rPr>
        <w:t xml:space="preserve">Poskytnutí </w:t>
      </w:r>
      <w:r w:rsidR="00A7794E">
        <w:rPr>
          <w:rFonts w:ascii="Arial" w:hAnsi="Arial" w:cs="Arial"/>
          <w:b/>
          <w:bCs/>
          <w:u w:val="single"/>
        </w:rPr>
        <w:t>spisového řádu</w:t>
      </w:r>
    </w:p>
    <w:p w14:paraId="2D1C9BF7" w14:textId="77777777" w:rsidR="00A769F6" w:rsidRPr="00494C16" w:rsidRDefault="00A769F6" w:rsidP="00680B47">
      <w:pPr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Dotaz: </w:t>
      </w:r>
    </w:p>
    <w:p w14:paraId="0C2EA0E5" w14:textId="73488792" w:rsidR="00220183" w:rsidRPr="00220183" w:rsidRDefault="00220183" w:rsidP="0022018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220183">
        <w:rPr>
          <w:rFonts w:ascii="Arial" w:hAnsi="Arial" w:cs="Arial"/>
        </w:rPr>
        <w:t>Prosím o poskytnutí informací o:</w:t>
      </w:r>
    </w:p>
    <w:p w14:paraId="73DF15D4" w14:textId="77777777" w:rsidR="00220183" w:rsidRPr="00220183" w:rsidRDefault="00220183" w:rsidP="0022018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220183">
        <w:rPr>
          <w:rFonts w:ascii="Arial" w:hAnsi="Arial" w:cs="Arial"/>
        </w:rPr>
        <w:t>1)</w:t>
      </w:r>
      <w:r w:rsidRPr="00220183">
        <w:rPr>
          <w:rFonts w:ascii="Arial" w:hAnsi="Arial" w:cs="Arial"/>
        </w:rPr>
        <w:tab/>
        <w:t>aktuálním střednědobém plánu interních auditů,</w:t>
      </w:r>
    </w:p>
    <w:p w14:paraId="50555F66" w14:textId="77777777" w:rsidR="00220183" w:rsidRPr="00220183" w:rsidRDefault="00220183" w:rsidP="0022018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220183">
        <w:rPr>
          <w:rFonts w:ascii="Arial" w:hAnsi="Arial" w:cs="Arial"/>
        </w:rPr>
        <w:t>2)</w:t>
      </w:r>
      <w:r w:rsidRPr="00220183">
        <w:rPr>
          <w:rFonts w:ascii="Arial" w:hAnsi="Arial" w:cs="Arial"/>
        </w:rPr>
        <w:tab/>
        <w:t>provedených interních auditech za posledních 5 let.</w:t>
      </w:r>
    </w:p>
    <w:p w14:paraId="7639AFC8" w14:textId="77777777" w:rsidR="00220183" w:rsidRPr="00220183" w:rsidRDefault="00220183" w:rsidP="0022018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</w:p>
    <w:p w14:paraId="1E1982CB" w14:textId="77777777" w:rsidR="00220183" w:rsidRPr="00220183" w:rsidRDefault="00220183" w:rsidP="0022018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220183">
        <w:rPr>
          <w:rFonts w:ascii="Arial" w:hAnsi="Arial" w:cs="Arial"/>
        </w:rPr>
        <w:t>Výše uvedené poskytněte, prosím, minimálně v rozsahu:</w:t>
      </w:r>
    </w:p>
    <w:p w14:paraId="53BB7864" w14:textId="77777777" w:rsidR="00220183" w:rsidRPr="00220183" w:rsidRDefault="00220183" w:rsidP="0022018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220183">
        <w:rPr>
          <w:rFonts w:ascii="Arial" w:hAnsi="Arial" w:cs="Arial"/>
        </w:rPr>
        <w:t>•</w:t>
      </w:r>
      <w:r w:rsidRPr="00220183">
        <w:rPr>
          <w:rFonts w:ascii="Arial" w:hAnsi="Arial" w:cs="Arial"/>
        </w:rPr>
        <w:tab/>
        <w:t>auditovaný subjekt,</w:t>
      </w:r>
    </w:p>
    <w:p w14:paraId="5A067B94" w14:textId="77777777" w:rsidR="00220183" w:rsidRPr="00220183" w:rsidRDefault="00220183" w:rsidP="0022018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220183">
        <w:rPr>
          <w:rFonts w:ascii="Arial" w:hAnsi="Arial" w:cs="Arial"/>
        </w:rPr>
        <w:t>•</w:t>
      </w:r>
      <w:r w:rsidRPr="00220183">
        <w:rPr>
          <w:rFonts w:ascii="Arial" w:hAnsi="Arial" w:cs="Arial"/>
        </w:rPr>
        <w:tab/>
        <w:t>předmět (oblast),</w:t>
      </w:r>
    </w:p>
    <w:p w14:paraId="45BFC225" w14:textId="77777777" w:rsidR="00220183" w:rsidRPr="00220183" w:rsidRDefault="00220183" w:rsidP="0022018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220183">
        <w:rPr>
          <w:rFonts w:ascii="Arial" w:hAnsi="Arial" w:cs="Arial"/>
        </w:rPr>
        <w:t>•</w:t>
      </w:r>
      <w:r w:rsidRPr="00220183">
        <w:rPr>
          <w:rFonts w:ascii="Arial" w:hAnsi="Arial" w:cs="Arial"/>
        </w:rPr>
        <w:tab/>
        <w:t>typ auditu,</w:t>
      </w:r>
    </w:p>
    <w:p w14:paraId="064316E3" w14:textId="6887D610" w:rsidR="00680B47" w:rsidRDefault="00220183" w:rsidP="0022018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  <w:r w:rsidRPr="00220183">
        <w:rPr>
          <w:rFonts w:ascii="Arial" w:hAnsi="Arial" w:cs="Arial"/>
        </w:rPr>
        <w:t>•</w:t>
      </w:r>
      <w:r w:rsidRPr="00220183">
        <w:rPr>
          <w:rFonts w:ascii="Arial" w:hAnsi="Arial" w:cs="Arial"/>
        </w:rPr>
        <w:tab/>
        <w:t>cíl.</w:t>
      </w:r>
    </w:p>
    <w:p w14:paraId="6A6373AF" w14:textId="77777777" w:rsidR="00220183" w:rsidRDefault="00220183" w:rsidP="00680B4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</w:p>
    <w:p w14:paraId="556EFA34" w14:textId="4085DC5B" w:rsidR="00A769F6" w:rsidRDefault="00A769F6" w:rsidP="00680B4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  <w:r w:rsidRPr="00A769F6">
        <w:rPr>
          <w:rFonts w:ascii="Arial" w:hAnsi="Arial" w:cs="Arial"/>
          <w:b/>
          <w:u w:val="single"/>
        </w:rPr>
        <w:t xml:space="preserve">Odpověď: </w:t>
      </w:r>
    </w:p>
    <w:p w14:paraId="5955EF3E" w14:textId="77777777" w:rsidR="00092E08" w:rsidRPr="00447942" w:rsidRDefault="00092E08" w:rsidP="00092E08">
      <w:pPr>
        <w:spacing w:before="120" w:after="120"/>
        <w:jc w:val="both"/>
        <w:rPr>
          <w:rFonts w:ascii="Arial" w:hAnsi="Arial" w:cs="Arial"/>
        </w:rPr>
      </w:pPr>
      <w:r w:rsidRPr="00447942">
        <w:rPr>
          <w:rFonts w:ascii="Arial" w:hAnsi="Arial" w:cs="Arial"/>
        </w:rPr>
        <w:t xml:space="preserve">Aktuální </w:t>
      </w:r>
      <w:r>
        <w:rPr>
          <w:rFonts w:ascii="Arial" w:hAnsi="Arial" w:cs="Arial"/>
        </w:rPr>
        <w:t>s</w:t>
      </w:r>
      <w:r w:rsidRPr="00447942">
        <w:rPr>
          <w:rFonts w:ascii="Arial" w:hAnsi="Arial" w:cs="Arial"/>
        </w:rPr>
        <w:t xml:space="preserve">třednědobý plán stanovuje oblasti prioritního významu s ohledem na předpokládané záměry a cíle, a to v souladu s platnou legislativou. </w:t>
      </w:r>
      <w:r>
        <w:rPr>
          <w:rFonts w:ascii="Arial" w:hAnsi="Arial" w:cs="Arial"/>
        </w:rPr>
        <w:t>Jedná se o následující:</w:t>
      </w:r>
    </w:p>
    <w:p w14:paraId="50C7FABC" w14:textId="77777777" w:rsidR="00092E08" w:rsidRDefault="00092E08" w:rsidP="00092E08">
      <w:pPr>
        <w:spacing w:before="120" w:after="120"/>
        <w:jc w:val="both"/>
        <w:rPr>
          <w:rFonts w:ascii="Arial" w:hAnsi="Arial" w:cs="Arial"/>
          <w:i/>
          <w:iCs/>
          <w:u w:val="single"/>
        </w:rPr>
      </w:pPr>
    </w:p>
    <w:p w14:paraId="22EAD6A4" w14:textId="77777777" w:rsidR="00092E08" w:rsidRPr="00E03303" w:rsidRDefault="00092E08" w:rsidP="00092E08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E03303">
        <w:rPr>
          <w:rFonts w:ascii="Arial" w:hAnsi="Arial" w:cs="Arial"/>
          <w:b/>
          <w:bCs/>
        </w:rPr>
        <w:t>Personální oblast</w:t>
      </w:r>
    </w:p>
    <w:p w14:paraId="26390AFA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Účinnost opatření k předcházení rizikům lidského faktoru (plány vzdělávání zaměstnanců, hodnocení zaměstnanců a dopady na jejich vzdělávání, adaptační proces nových zaměstnanců).</w:t>
      </w:r>
    </w:p>
    <w:p w14:paraId="7566D18A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Přijatá opatření k zajištění atraktivnosti zaměstnavatele (účinnost přijatých opatření, stanovení podmínek a mechanismů pro efektivní náborové akce). </w:t>
      </w:r>
    </w:p>
    <w:p w14:paraId="0481883B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Systemizace vybraných útvarů orgánů finanční správy s ohledem na zajišťované činnosti (stanovení podmínek a mechanismů pro efektivní využívání lidských zdrojů, organizační struktura provozních útvarů apod.).</w:t>
      </w:r>
    </w:p>
    <w:p w14:paraId="785404E4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Využívání externích lidských zdrojů (charakteristiky systemizovaných míst, popisy pracovních/služebních činností s ohledem na uzavřené smlouvy). </w:t>
      </w:r>
    </w:p>
    <w:p w14:paraId="4A4C8747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Motivace zaměstnanců orgánů finanční správy a opatření k zamezení pracovního přetížení.</w:t>
      </w:r>
    </w:p>
    <w:p w14:paraId="74EE90B9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Systém odměňování zaměstnanců orgánů finanční správy.</w:t>
      </w:r>
    </w:p>
    <w:p w14:paraId="7F32F28D" w14:textId="77777777" w:rsidR="00092E08" w:rsidRDefault="00092E08" w:rsidP="00092E08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u w:val="single"/>
        </w:rPr>
      </w:pPr>
    </w:p>
    <w:p w14:paraId="60901A69" w14:textId="77777777" w:rsidR="00092E08" w:rsidRPr="00E03303" w:rsidRDefault="00092E08" w:rsidP="00092E08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u w:val="single"/>
        </w:rPr>
      </w:pPr>
    </w:p>
    <w:p w14:paraId="13520C7B" w14:textId="77777777" w:rsidR="00092E08" w:rsidRPr="00E03303" w:rsidRDefault="00092E08" w:rsidP="00092E08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E03303">
        <w:rPr>
          <w:rFonts w:ascii="Arial" w:hAnsi="Arial" w:cs="Arial"/>
          <w:b/>
          <w:bCs/>
        </w:rPr>
        <w:t>Rozpočet, financování, účetnictví, majetek a provozní činnosti</w:t>
      </w:r>
    </w:p>
    <w:p w14:paraId="4DB59875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Dodržování zásad hospodaření s majetkem státu stanovených obecně platnými závaznými předpisy a interními akty řízení FS ČR.</w:t>
      </w:r>
    </w:p>
    <w:p w14:paraId="4AA6AF2C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Prověření kritérií 3E při vynakládání prostředků na údržbu a opravy majetku FS ČR.</w:t>
      </w:r>
    </w:p>
    <w:p w14:paraId="779B0FAF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lastRenderedPageBreak/>
        <w:t>Prověření opatření k zabezpečení a ochraně majetku FS ČR.</w:t>
      </w:r>
    </w:p>
    <w:p w14:paraId="12B5B193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Prověření systému správy majetku ve FS ČR.</w:t>
      </w:r>
    </w:p>
    <w:p w14:paraId="5F6A17C3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Dodržování obecně závazných právních předpisů, norem a interních aktů řízení v oblasti BOZP a PO (řízení rizik BOZP, vliv finančních a rozpočtových rizik do oblasti oprav a údržby budov s dopadem do BOZP, systém řízení BOZP). </w:t>
      </w:r>
    </w:p>
    <w:p w14:paraId="041E78FF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Vymezení věcné působnosti útvarů OHS a OPZ z pohledu efektivního a</w:t>
      </w:r>
      <w:r>
        <w:rPr>
          <w:rFonts w:ascii="Arial" w:hAnsi="Arial" w:cs="Arial"/>
        </w:rPr>
        <w:t> </w:t>
      </w:r>
      <w:r w:rsidRPr="00E03303">
        <w:rPr>
          <w:rFonts w:ascii="Arial" w:hAnsi="Arial" w:cs="Arial"/>
        </w:rPr>
        <w:t xml:space="preserve">hospodárného využití lidských zdrojů a efektivního řízení provozních činností FS ČR. </w:t>
      </w:r>
    </w:p>
    <w:p w14:paraId="20148A5B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Prověřování dodržování zákonnosti, rozpočtové kázně a uplatňování zásad hospodárnosti, efektivnosti a účelnosti (3E) při vynakládání veřejných prostředků.</w:t>
      </w:r>
    </w:p>
    <w:p w14:paraId="4F0C95FB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Ověřování, zda údaje uvedené ve finančních a účetních výkazech věrně zobrazují majetek, zdroje jeho financování a hospodaření s ním (finanční a smluvní vztahy, závazky, pohledávky, hospodaření s majetkem státu apod.).</w:t>
      </w:r>
    </w:p>
    <w:p w14:paraId="30E29E9E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Materiálně technické zabezpečení provozních činností dle standardizace FS ČR. </w:t>
      </w:r>
    </w:p>
    <w:p w14:paraId="00EBE47A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Prověření procesu zadávání veřejných zakázek ve FS ČR. </w:t>
      </w:r>
    </w:p>
    <w:p w14:paraId="74A8BDF6" w14:textId="77777777" w:rsidR="00092E08" w:rsidRPr="00E03303" w:rsidRDefault="00092E08" w:rsidP="00092E08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u w:val="single"/>
        </w:rPr>
      </w:pPr>
    </w:p>
    <w:p w14:paraId="088C7591" w14:textId="77777777" w:rsidR="00092E08" w:rsidRPr="00E03303" w:rsidRDefault="00092E08" w:rsidP="00092E08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E03303">
        <w:rPr>
          <w:rFonts w:ascii="Arial" w:hAnsi="Arial" w:cs="Arial"/>
          <w:b/>
          <w:bCs/>
        </w:rPr>
        <w:t>Správa daní a ostatních agend</w:t>
      </w:r>
    </w:p>
    <w:p w14:paraId="0F86E99C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Nastavení kontrolních mechanismů v oblasti správy daní (účinnost kontrol u</w:t>
      </w:r>
      <w:r>
        <w:rPr>
          <w:rFonts w:ascii="Arial" w:hAnsi="Arial" w:cs="Arial"/>
        </w:rPr>
        <w:t> </w:t>
      </w:r>
      <w:r w:rsidRPr="00E03303">
        <w:rPr>
          <w:rFonts w:ascii="Arial" w:hAnsi="Arial" w:cs="Arial"/>
        </w:rPr>
        <w:t>vybraných činností).</w:t>
      </w:r>
    </w:p>
    <w:p w14:paraId="45BCC669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Systém výběru daňových subjektů pro kontroly správcem daně.</w:t>
      </w:r>
    </w:p>
    <w:p w14:paraId="76148195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Zpracování osobních údajů v IS FS (posouzení souladu s Nařízení Evropského parlamentu a Rady (EU) č. 2016/679 ze dne 27. dubna 2016 o ochraně fyzických osob v souvislosti se zpracováním osobních údajů a o volném pohybu těchto údajů – GDPR)</w:t>
      </w:r>
    </w:p>
    <w:p w14:paraId="0BBC305C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Nastavení spolupráce s ostatními orgány státní správy včetně resortu MF ve vybraných činnostech FS. </w:t>
      </w:r>
    </w:p>
    <w:p w14:paraId="4D97FD62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Spolupráce útvarů FS v metodické oblasti. </w:t>
      </w:r>
    </w:p>
    <w:p w14:paraId="5AE068C6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Nastavení spolupráce s MF v legislativní oblasti.</w:t>
      </w:r>
    </w:p>
    <w:p w14:paraId="6E205B67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Včasnost a správnost metodických postupů vydaných v reakci na legislativní změny.</w:t>
      </w:r>
    </w:p>
    <w:p w14:paraId="6A5F78B3" w14:textId="77777777" w:rsidR="00092E08" w:rsidRDefault="00092E08" w:rsidP="00092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A655A6" w14:textId="77777777" w:rsidR="00092E08" w:rsidRPr="00E03303" w:rsidRDefault="00092E08" w:rsidP="00092E08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E03303">
        <w:rPr>
          <w:rFonts w:ascii="Arial" w:hAnsi="Arial" w:cs="Arial"/>
          <w:b/>
          <w:bCs/>
        </w:rPr>
        <w:lastRenderedPageBreak/>
        <w:t>Správa organizace a její řízení</w:t>
      </w:r>
    </w:p>
    <w:p w14:paraId="6730AD59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Organizace práce útvarů ze strany vedoucích zaměstnanců, resp. představených (plnění termínů s ohledem na kapacitní možnosti úvarů, zadávání úkolů, zastupitelnost a vzdělávání zaměstnanců s cílem zajistit zastupitelnost, stanovení časových harmonogramů pro plnění úkolů, kontrola termínů a dat zadávaných do informačních systémů).</w:t>
      </w:r>
    </w:p>
    <w:p w14:paraId="51772CD6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Systém interních aktů řízení, jejich provázanost a struktura (seznamování s</w:t>
      </w:r>
      <w:r>
        <w:rPr>
          <w:rFonts w:ascii="Arial" w:hAnsi="Arial" w:cs="Arial"/>
        </w:rPr>
        <w:t> </w:t>
      </w:r>
      <w:r w:rsidRPr="00E03303">
        <w:rPr>
          <w:rFonts w:ascii="Arial" w:hAnsi="Arial" w:cs="Arial"/>
        </w:rPr>
        <w:t>interními akty řízení s ohledem na pracovní zařazení zaměstnanců a jimi vykonávané činnosti včetně jejich dodržování).</w:t>
      </w:r>
    </w:p>
    <w:p w14:paraId="63FFF118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Vzdělávání zaměstnanců orgánů finanční správy (judikatura, bezpečnost, metodiky, externí a interní vzdělávání, frekvence vzdělávacích akcí, frekvence informovanosti o aktuálních změnách apod.).</w:t>
      </w:r>
    </w:p>
    <w:p w14:paraId="6CD12060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Systém skartačního řízení ve FS ČR. </w:t>
      </w:r>
    </w:p>
    <w:p w14:paraId="2DD3E9FA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Systém přenosu přesných a včasných informací mezi jednotlivými stupni řízení, vč. účinnosti zpětné vazby.</w:t>
      </w:r>
    </w:p>
    <w:p w14:paraId="35C3F343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Prověření řídící kontroly vedoucích zaměstnanců, resp. představených ve vybraných oblastech. </w:t>
      </w:r>
    </w:p>
    <w:p w14:paraId="39582A35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Prověření nastavených odpovědností, pravomocí a povinností ve vybraných oblastech. </w:t>
      </w:r>
    </w:p>
    <w:p w14:paraId="0657F711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Řízení projektů a změn ve FS ČR.</w:t>
      </w:r>
    </w:p>
    <w:p w14:paraId="77AE0969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Prověření systému řízení rizik ve FS ČR.</w:t>
      </w:r>
    </w:p>
    <w:p w14:paraId="6AABF0DC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Prověření systému vyřizování stížností, podnětů a podání.</w:t>
      </w:r>
    </w:p>
    <w:p w14:paraId="61442187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Vynakládání rozpočtových prostředků na komunikační strategii FS, bezpečnost informací.</w:t>
      </w:r>
    </w:p>
    <w:p w14:paraId="0DC730AE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Prověření opatření k zamezení korupčního jednání zaměstnanci FS ČR.</w:t>
      </w:r>
    </w:p>
    <w:p w14:paraId="2DA3479F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Činnost komisí ve FS (škodní, likvidační, kárná apod.).</w:t>
      </w:r>
    </w:p>
    <w:p w14:paraId="6BFF7261" w14:textId="77777777" w:rsidR="00092E08" w:rsidRPr="00E03303" w:rsidRDefault="00092E08" w:rsidP="00092E08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u w:val="single"/>
        </w:rPr>
      </w:pPr>
    </w:p>
    <w:p w14:paraId="41D3E85A" w14:textId="77777777" w:rsidR="00092E08" w:rsidRPr="00211D2C" w:rsidRDefault="00092E08" w:rsidP="00092E08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211D2C">
        <w:rPr>
          <w:rFonts w:ascii="Arial" w:hAnsi="Arial" w:cs="Arial"/>
          <w:b/>
          <w:bCs/>
        </w:rPr>
        <w:t>Informační a komunikační technologie</w:t>
      </w:r>
    </w:p>
    <w:p w14:paraId="79859AEF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Systém řízení bezpečnosti informací – posouzení míry souladu bezpečnostních opatření vyplývajících z právních předpisů.</w:t>
      </w:r>
    </w:p>
    <w:p w14:paraId="1595C5A7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Systém obměny lokální výpočetní techniky v orgánech finanční správy (vybavenost orgánů finanční správy s ohledem na zajišťované činnosti a stanovené standardy). </w:t>
      </w:r>
    </w:p>
    <w:p w14:paraId="2DCC50D7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Pořizování informačních systémů v souladu s koncepcí IT, využití informačních systémů s ohledem na kritéria 3E (počty uživatelů, aktivních uživatelů, vynaložené finanční prostředky na pořízení a údržbu, systém pořizování nových informačních systémů).</w:t>
      </w:r>
    </w:p>
    <w:p w14:paraId="1246124A" w14:textId="77777777" w:rsidR="00092E08" w:rsidRPr="00E03303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 xml:space="preserve">Garanční skupiny ve FS (činnost garančních skupin, nastavení pravidel spolupráce garančních skupin s dodavateli apod.). </w:t>
      </w:r>
    </w:p>
    <w:p w14:paraId="25384D9E" w14:textId="77777777" w:rsidR="00092E08" w:rsidRPr="00BC0F74" w:rsidRDefault="00092E08" w:rsidP="00092E08">
      <w:pPr>
        <w:pStyle w:val="Odstavecseseznamem"/>
        <w:numPr>
          <w:ilvl w:val="1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 w:rsidRPr="00E03303">
        <w:rPr>
          <w:rFonts w:ascii="Arial" w:hAnsi="Arial" w:cs="Arial"/>
        </w:rPr>
        <w:t>Licenční podmínky a autorská práva.</w:t>
      </w:r>
    </w:p>
    <w:p w14:paraId="32395A78" w14:textId="77777777" w:rsidR="00092E08" w:rsidRPr="00BC0F74" w:rsidRDefault="00092E08" w:rsidP="00092E08">
      <w:pPr>
        <w:spacing w:before="120" w:after="120"/>
        <w:rPr>
          <w:rFonts w:ascii="Arial" w:hAnsi="Arial" w:cs="Arial"/>
        </w:rPr>
      </w:pPr>
      <w:r w:rsidRPr="00BF57E6">
        <w:rPr>
          <w:rFonts w:ascii="Arial" w:hAnsi="Arial" w:cs="Arial"/>
        </w:rPr>
        <w:lastRenderedPageBreak/>
        <w:t>V tabulce níže</w:t>
      </w:r>
      <w:r w:rsidRPr="00BC0F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naleznete </w:t>
      </w:r>
      <w:r w:rsidRPr="00BC0F74">
        <w:rPr>
          <w:rFonts w:ascii="Arial" w:hAnsi="Arial" w:cs="Arial"/>
        </w:rPr>
        <w:t>informace o provedených řádných interních auditech za posledních</w:t>
      </w:r>
      <w:r>
        <w:rPr>
          <w:rFonts w:ascii="Arial" w:hAnsi="Arial" w:cs="Arial"/>
        </w:rPr>
        <w:t xml:space="preserve"> </w:t>
      </w:r>
      <w:r w:rsidRPr="00BC0F74">
        <w:rPr>
          <w:rFonts w:ascii="Arial" w:hAnsi="Arial" w:cs="Arial"/>
        </w:rPr>
        <w:t>5</w:t>
      </w:r>
      <w:r>
        <w:rPr>
          <w:rFonts w:ascii="Arial" w:hAnsi="Arial" w:cs="Arial"/>
        </w:rPr>
        <w:t> </w:t>
      </w:r>
      <w:r w:rsidRPr="00BC0F74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ve Vámi požadovaném členění: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1"/>
        <w:gridCol w:w="2260"/>
        <w:gridCol w:w="2259"/>
        <w:gridCol w:w="2262"/>
      </w:tblGrid>
      <w:tr w:rsidR="00092E08" w:rsidRPr="00BC0F74" w14:paraId="0D7BE2D7" w14:textId="77777777" w:rsidTr="00FC7A6F">
        <w:tc>
          <w:tcPr>
            <w:tcW w:w="2265" w:type="dxa"/>
            <w:tcBorders>
              <w:top w:val="single" w:sz="12" w:space="0" w:color="auto"/>
              <w:bottom w:val="double" w:sz="4" w:space="0" w:color="auto"/>
            </w:tcBorders>
          </w:tcPr>
          <w:p w14:paraId="5D50827C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C0F74">
              <w:rPr>
                <w:rFonts w:ascii="Arial" w:hAnsi="Arial" w:cs="Arial"/>
                <w:b/>
                <w:bCs/>
              </w:rPr>
              <w:t>Auditovaný subjekt</w:t>
            </w:r>
          </w:p>
        </w:tc>
        <w:tc>
          <w:tcPr>
            <w:tcW w:w="2265" w:type="dxa"/>
            <w:tcBorders>
              <w:top w:val="single" w:sz="12" w:space="0" w:color="auto"/>
              <w:bottom w:val="double" w:sz="4" w:space="0" w:color="auto"/>
            </w:tcBorders>
          </w:tcPr>
          <w:p w14:paraId="74AAC787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C0F74">
              <w:rPr>
                <w:rFonts w:ascii="Arial" w:hAnsi="Arial" w:cs="Arial"/>
                <w:b/>
                <w:bCs/>
              </w:rPr>
              <w:t>Předmět (oblast)</w:t>
            </w:r>
          </w:p>
        </w:tc>
        <w:tc>
          <w:tcPr>
            <w:tcW w:w="2266" w:type="dxa"/>
            <w:tcBorders>
              <w:top w:val="single" w:sz="12" w:space="0" w:color="auto"/>
              <w:bottom w:val="double" w:sz="4" w:space="0" w:color="auto"/>
            </w:tcBorders>
          </w:tcPr>
          <w:p w14:paraId="56B5893E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C0F74">
              <w:rPr>
                <w:rFonts w:ascii="Arial" w:hAnsi="Arial" w:cs="Arial"/>
                <w:b/>
                <w:bCs/>
              </w:rPr>
              <w:t>Typ auditu</w:t>
            </w:r>
          </w:p>
        </w:tc>
        <w:tc>
          <w:tcPr>
            <w:tcW w:w="2266" w:type="dxa"/>
            <w:tcBorders>
              <w:top w:val="single" w:sz="12" w:space="0" w:color="auto"/>
              <w:bottom w:val="double" w:sz="4" w:space="0" w:color="auto"/>
            </w:tcBorders>
          </w:tcPr>
          <w:p w14:paraId="0D5EEB77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BC0F74">
              <w:rPr>
                <w:rFonts w:ascii="Arial" w:hAnsi="Arial" w:cs="Arial"/>
                <w:b/>
                <w:bCs/>
              </w:rPr>
              <w:t>Cíl</w:t>
            </w:r>
          </w:p>
        </w:tc>
      </w:tr>
      <w:tr w:rsidR="00092E08" w:rsidRPr="00BC0F74" w14:paraId="674966A6" w14:textId="77777777" w:rsidTr="00FC7A6F">
        <w:tc>
          <w:tcPr>
            <w:tcW w:w="2265" w:type="dxa"/>
            <w:tcBorders>
              <w:top w:val="double" w:sz="4" w:space="0" w:color="auto"/>
            </w:tcBorders>
          </w:tcPr>
          <w:p w14:paraId="64BA04D4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4F583818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systém řízení bezpečnosti informací</w:t>
            </w:r>
          </w:p>
        </w:tc>
        <w:tc>
          <w:tcPr>
            <w:tcW w:w="2266" w:type="dxa"/>
            <w:tcBorders>
              <w:top w:val="double" w:sz="4" w:space="0" w:color="auto"/>
            </w:tcBorders>
          </w:tcPr>
          <w:p w14:paraId="066CCCF6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 xml:space="preserve">audit </w:t>
            </w:r>
            <w:proofErr w:type="spellStart"/>
            <w:r w:rsidRPr="00BC0F74">
              <w:rPr>
                <w:rFonts w:ascii="Arial" w:hAnsi="Arial" w:cs="Arial"/>
              </w:rPr>
              <w:t>compliance</w:t>
            </w:r>
            <w:proofErr w:type="spellEnd"/>
          </w:p>
        </w:tc>
        <w:tc>
          <w:tcPr>
            <w:tcW w:w="2266" w:type="dxa"/>
            <w:tcBorders>
              <w:top w:val="double" w:sz="4" w:space="0" w:color="auto"/>
            </w:tcBorders>
          </w:tcPr>
          <w:p w14:paraId="16FF9D7C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  <w:bCs/>
              </w:rPr>
              <w:t xml:space="preserve">prověřit soulad požadavků zákona o kybernetické bezpečnosti, resp. vyhlášky o kybernetické bezpečnosti, se systémem řízení bezpečnosti informací </w:t>
            </w:r>
          </w:p>
        </w:tc>
      </w:tr>
      <w:tr w:rsidR="00092E08" w:rsidRPr="00BC0F74" w14:paraId="03DA496C" w14:textId="77777777" w:rsidTr="00FC7A6F">
        <w:tc>
          <w:tcPr>
            <w:tcW w:w="2265" w:type="dxa"/>
          </w:tcPr>
          <w:p w14:paraId="05F3EEE3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7A202240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 xml:space="preserve">BOZP </w:t>
            </w:r>
          </w:p>
        </w:tc>
        <w:tc>
          <w:tcPr>
            <w:tcW w:w="2266" w:type="dxa"/>
          </w:tcPr>
          <w:p w14:paraId="3DCEDC66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43EA054E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systém zabezpečení a</w:t>
            </w:r>
            <w:r>
              <w:rPr>
                <w:rFonts w:ascii="Arial" w:hAnsi="Arial" w:cs="Arial"/>
              </w:rPr>
              <w:t> </w:t>
            </w:r>
            <w:r w:rsidRPr="00BC0F74">
              <w:rPr>
                <w:rFonts w:ascii="Arial" w:hAnsi="Arial" w:cs="Arial"/>
              </w:rPr>
              <w:t>výkonu činností v</w:t>
            </w:r>
            <w:r>
              <w:rPr>
                <w:rFonts w:ascii="Arial" w:hAnsi="Arial" w:cs="Arial"/>
              </w:rPr>
              <w:t> </w:t>
            </w:r>
            <w:r w:rsidRPr="00BC0F74">
              <w:rPr>
                <w:rFonts w:ascii="Arial" w:hAnsi="Arial" w:cs="Arial"/>
              </w:rPr>
              <w:t xml:space="preserve">oblasti bezpečnosti práce a ochrany zdraví </w:t>
            </w:r>
          </w:p>
        </w:tc>
      </w:tr>
      <w:tr w:rsidR="00092E08" w:rsidRPr="00BC0F74" w14:paraId="286178D7" w14:textId="77777777" w:rsidTr="00FC7A6F">
        <w:tc>
          <w:tcPr>
            <w:tcW w:w="2265" w:type="dxa"/>
          </w:tcPr>
          <w:p w14:paraId="683F5DAB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61F9541E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 xml:space="preserve">čerpání rozpočtových prostředků na projekty </w:t>
            </w:r>
          </w:p>
        </w:tc>
        <w:tc>
          <w:tcPr>
            <w:tcW w:w="2266" w:type="dxa"/>
          </w:tcPr>
          <w:p w14:paraId="351CEB6D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318076FC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  <w:bCs/>
              </w:rPr>
              <w:t xml:space="preserve">prověřit systém čerpání rozpočtových prostředků na projekty </w:t>
            </w:r>
          </w:p>
        </w:tc>
      </w:tr>
      <w:tr w:rsidR="00092E08" w:rsidRPr="00BC0F74" w14:paraId="38ED00D7" w14:textId="77777777" w:rsidTr="00FC7A6F">
        <w:tc>
          <w:tcPr>
            <w:tcW w:w="2265" w:type="dxa"/>
          </w:tcPr>
          <w:p w14:paraId="3E659B09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5AF97452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realizace přijatých opatření z externích kontrol</w:t>
            </w:r>
          </w:p>
        </w:tc>
        <w:tc>
          <w:tcPr>
            <w:tcW w:w="2266" w:type="dxa"/>
          </w:tcPr>
          <w:p w14:paraId="2EF055A4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551244FA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  <w:bCs/>
              </w:rPr>
              <w:t>prověřit stav realizace přijatých opatření z externích kontrol</w:t>
            </w:r>
          </w:p>
        </w:tc>
      </w:tr>
      <w:tr w:rsidR="00092E08" w:rsidRPr="00BC0F74" w14:paraId="2440E104" w14:textId="77777777" w:rsidTr="00FC7A6F">
        <w:tc>
          <w:tcPr>
            <w:tcW w:w="2265" w:type="dxa"/>
          </w:tcPr>
          <w:p w14:paraId="7745FFA9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536DE224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GDPR</w:t>
            </w:r>
          </w:p>
        </w:tc>
        <w:tc>
          <w:tcPr>
            <w:tcW w:w="2266" w:type="dxa"/>
          </w:tcPr>
          <w:p w14:paraId="398960B6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664FF397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nastavení systému zpracování osobních údajů</w:t>
            </w:r>
          </w:p>
        </w:tc>
      </w:tr>
      <w:tr w:rsidR="00092E08" w:rsidRPr="00BC0F74" w14:paraId="44E26A32" w14:textId="77777777" w:rsidTr="00FC7A6F">
        <w:tc>
          <w:tcPr>
            <w:tcW w:w="2265" w:type="dxa"/>
          </w:tcPr>
          <w:p w14:paraId="68052547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2873F1EE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IPP</w:t>
            </w:r>
          </w:p>
        </w:tc>
        <w:tc>
          <w:tcPr>
            <w:tcW w:w="2266" w:type="dxa"/>
          </w:tcPr>
          <w:p w14:paraId="031508D6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shody</w:t>
            </w:r>
          </w:p>
          <w:p w14:paraId="5900B742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0B833DB1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 xml:space="preserve">prověřit nastavení zavedeného systému IPP </w:t>
            </w:r>
          </w:p>
        </w:tc>
      </w:tr>
      <w:tr w:rsidR="00092E08" w:rsidRPr="00BC0F74" w14:paraId="5499ACF8" w14:textId="77777777" w:rsidTr="00FC7A6F">
        <w:tc>
          <w:tcPr>
            <w:tcW w:w="2265" w:type="dxa"/>
          </w:tcPr>
          <w:p w14:paraId="3D10D129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4934F94C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pokladní činnost, manipulace s hotovostí</w:t>
            </w:r>
          </w:p>
        </w:tc>
        <w:tc>
          <w:tcPr>
            <w:tcW w:w="2266" w:type="dxa"/>
          </w:tcPr>
          <w:p w14:paraId="104CA590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  <w:p w14:paraId="67784DB1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finanční</w:t>
            </w:r>
          </w:p>
        </w:tc>
        <w:tc>
          <w:tcPr>
            <w:tcW w:w="2266" w:type="dxa"/>
          </w:tcPr>
          <w:p w14:paraId="0D496AFA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systém pokladní činnosti a</w:t>
            </w:r>
            <w:r>
              <w:rPr>
                <w:rFonts w:ascii="Arial" w:hAnsi="Arial" w:cs="Arial"/>
              </w:rPr>
              <w:t> </w:t>
            </w:r>
            <w:r w:rsidRPr="00BC0F74">
              <w:rPr>
                <w:rFonts w:ascii="Arial" w:hAnsi="Arial" w:cs="Arial"/>
              </w:rPr>
              <w:t>manipulace s</w:t>
            </w:r>
            <w:r>
              <w:rPr>
                <w:rFonts w:ascii="Arial" w:hAnsi="Arial" w:cs="Arial"/>
              </w:rPr>
              <w:t> </w:t>
            </w:r>
            <w:r w:rsidRPr="00BC0F74">
              <w:rPr>
                <w:rFonts w:ascii="Arial" w:hAnsi="Arial" w:cs="Arial"/>
              </w:rPr>
              <w:t>hotovostí</w:t>
            </w:r>
          </w:p>
        </w:tc>
      </w:tr>
      <w:tr w:rsidR="00092E08" w:rsidRPr="00BC0F74" w14:paraId="32095D0F" w14:textId="77777777" w:rsidTr="00FC7A6F">
        <w:tc>
          <w:tcPr>
            <w:tcW w:w="2265" w:type="dxa"/>
          </w:tcPr>
          <w:p w14:paraId="268D901F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1FDEA990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proces inventarizace majetku a závazků</w:t>
            </w:r>
          </w:p>
        </w:tc>
        <w:tc>
          <w:tcPr>
            <w:tcW w:w="2266" w:type="dxa"/>
          </w:tcPr>
          <w:p w14:paraId="3C1BCAE9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  <w:p w14:paraId="11441F12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finanční</w:t>
            </w:r>
          </w:p>
        </w:tc>
        <w:tc>
          <w:tcPr>
            <w:tcW w:w="2266" w:type="dxa"/>
          </w:tcPr>
          <w:p w14:paraId="7D68A185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  <w:bCs/>
              </w:rPr>
              <w:t xml:space="preserve">prověřit nastavení procesu periodické inventarizace majetku a závazků </w:t>
            </w:r>
          </w:p>
        </w:tc>
      </w:tr>
      <w:tr w:rsidR="00092E08" w:rsidRPr="00BC0F74" w14:paraId="6C9968ED" w14:textId="77777777" w:rsidTr="00FC7A6F">
        <w:tc>
          <w:tcPr>
            <w:tcW w:w="2265" w:type="dxa"/>
          </w:tcPr>
          <w:p w14:paraId="2C43D819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lastRenderedPageBreak/>
              <w:t>útvary FS ČR dle Organizačního řádu FS ČR</w:t>
            </w:r>
          </w:p>
        </w:tc>
        <w:tc>
          <w:tcPr>
            <w:tcW w:w="2265" w:type="dxa"/>
          </w:tcPr>
          <w:p w14:paraId="41C61425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 xml:space="preserve">postupy zpracování výsledků inventarizace majetku </w:t>
            </w:r>
          </w:p>
        </w:tc>
        <w:tc>
          <w:tcPr>
            <w:tcW w:w="2266" w:type="dxa"/>
          </w:tcPr>
          <w:p w14:paraId="66FF99D8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finanční</w:t>
            </w:r>
          </w:p>
        </w:tc>
        <w:tc>
          <w:tcPr>
            <w:tcW w:w="2266" w:type="dxa"/>
          </w:tcPr>
          <w:p w14:paraId="76BDDB77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 xml:space="preserve">prověřit postupy inventarizace z hlediska předávání informací </w:t>
            </w:r>
          </w:p>
        </w:tc>
      </w:tr>
      <w:tr w:rsidR="00092E08" w:rsidRPr="00BC0F74" w14:paraId="017649CE" w14:textId="77777777" w:rsidTr="00FC7A6F">
        <w:tc>
          <w:tcPr>
            <w:tcW w:w="2265" w:type="dxa"/>
          </w:tcPr>
          <w:p w14:paraId="545B404F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4BBF0C69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strategie FS ČR</w:t>
            </w:r>
          </w:p>
        </w:tc>
        <w:tc>
          <w:tcPr>
            <w:tcW w:w="2266" w:type="dxa"/>
          </w:tcPr>
          <w:p w14:paraId="7B4BFFB1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shody</w:t>
            </w:r>
          </w:p>
        </w:tc>
        <w:tc>
          <w:tcPr>
            <w:tcW w:w="2266" w:type="dxa"/>
          </w:tcPr>
          <w:p w14:paraId="2D9D2A8E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naplnění vybraného vrcholového cíle</w:t>
            </w:r>
          </w:p>
        </w:tc>
      </w:tr>
      <w:tr w:rsidR="00092E08" w:rsidRPr="00BC0F74" w14:paraId="1A329240" w14:textId="77777777" w:rsidTr="00FC7A6F">
        <w:tc>
          <w:tcPr>
            <w:tcW w:w="2265" w:type="dxa"/>
          </w:tcPr>
          <w:p w14:paraId="31FA0A80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60719FD9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pořízení a vyřazení DHM</w:t>
            </w:r>
          </w:p>
        </w:tc>
        <w:tc>
          <w:tcPr>
            <w:tcW w:w="2266" w:type="dxa"/>
          </w:tcPr>
          <w:p w14:paraId="020E3AE3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  <w:p w14:paraId="76F5D999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finanční</w:t>
            </w:r>
          </w:p>
        </w:tc>
        <w:tc>
          <w:tcPr>
            <w:tcW w:w="2266" w:type="dxa"/>
          </w:tcPr>
          <w:p w14:paraId="50A9B932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  <w:bCs/>
              </w:rPr>
              <w:t>prověřit činnosti související s pořízením DHM a</w:t>
            </w:r>
            <w:r>
              <w:rPr>
                <w:rFonts w:ascii="Arial" w:hAnsi="Arial" w:cs="Arial"/>
                <w:bCs/>
              </w:rPr>
              <w:t> </w:t>
            </w:r>
            <w:r w:rsidRPr="00BC0F74">
              <w:rPr>
                <w:rFonts w:ascii="Arial" w:hAnsi="Arial" w:cs="Arial"/>
                <w:bCs/>
              </w:rPr>
              <w:t>jeho zařazením do používání, resp. s vyřazením z evidence DHM</w:t>
            </w:r>
          </w:p>
        </w:tc>
      </w:tr>
      <w:tr w:rsidR="00092E08" w:rsidRPr="00BC0F74" w14:paraId="21598663" w14:textId="77777777" w:rsidTr="00FC7A6F">
        <w:tc>
          <w:tcPr>
            <w:tcW w:w="2265" w:type="dxa"/>
          </w:tcPr>
          <w:p w14:paraId="212167FC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199EF402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systém řízení kvality</w:t>
            </w:r>
          </w:p>
        </w:tc>
        <w:tc>
          <w:tcPr>
            <w:tcW w:w="2266" w:type="dxa"/>
          </w:tcPr>
          <w:p w14:paraId="0203B2D1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62EFB758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  <w:bCs/>
              </w:rPr>
              <w:t>prověřit systém řízení kvality v návaznosti na usnesení vlády ČR č. 214/2018 a č. 180/2021</w:t>
            </w:r>
          </w:p>
        </w:tc>
      </w:tr>
      <w:tr w:rsidR="00092E08" w:rsidRPr="00BC0F74" w14:paraId="46CB2C6A" w14:textId="77777777" w:rsidTr="00FC7A6F">
        <w:tc>
          <w:tcPr>
            <w:tcW w:w="2265" w:type="dxa"/>
          </w:tcPr>
          <w:p w14:paraId="02853F2A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4CD4CE67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evidence a účtování pohledávek</w:t>
            </w:r>
          </w:p>
        </w:tc>
        <w:tc>
          <w:tcPr>
            <w:tcW w:w="2266" w:type="dxa"/>
          </w:tcPr>
          <w:p w14:paraId="1AFF1C57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  <w:p w14:paraId="47EEF4B2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finanční</w:t>
            </w:r>
          </w:p>
        </w:tc>
        <w:tc>
          <w:tcPr>
            <w:tcW w:w="2266" w:type="dxa"/>
          </w:tcPr>
          <w:p w14:paraId="352E2842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činnosti související s evidencí pohledávek a</w:t>
            </w:r>
            <w:r>
              <w:rPr>
                <w:rFonts w:ascii="Arial" w:hAnsi="Arial" w:cs="Arial"/>
              </w:rPr>
              <w:t> </w:t>
            </w:r>
            <w:r w:rsidRPr="00BC0F74">
              <w:rPr>
                <w:rFonts w:ascii="Arial" w:hAnsi="Arial" w:cs="Arial"/>
              </w:rPr>
              <w:t>tvorbou opravných položek včetně správnosti zobrazení těchto operací v</w:t>
            </w:r>
            <w:r>
              <w:rPr>
                <w:rFonts w:ascii="Arial" w:hAnsi="Arial" w:cs="Arial"/>
              </w:rPr>
              <w:t> </w:t>
            </w:r>
            <w:r w:rsidRPr="00BC0F74">
              <w:rPr>
                <w:rFonts w:ascii="Arial" w:hAnsi="Arial" w:cs="Arial"/>
              </w:rPr>
              <w:t>účetnictví</w:t>
            </w:r>
          </w:p>
        </w:tc>
      </w:tr>
      <w:tr w:rsidR="00092E08" w:rsidRPr="00BC0F74" w14:paraId="31014E24" w14:textId="77777777" w:rsidTr="00FC7A6F">
        <w:trPr>
          <w:trHeight w:val="1773"/>
        </w:trPr>
        <w:tc>
          <w:tcPr>
            <w:tcW w:w="2265" w:type="dxa"/>
          </w:tcPr>
          <w:p w14:paraId="7B73C070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22AA720A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VZMR</w:t>
            </w:r>
          </w:p>
        </w:tc>
        <w:tc>
          <w:tcPr>
            <w:tcW w:w="2266" w:type="dxa"/>
          </w:tcPr>
          <w:p w14:paraId="7FE5AC17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2907F2FB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systém zadávání veřejných zakázek malého rozsahu</w:t>
            </w:r>
          </w:p>
        </w:tc>
      </w:tr>
      <w:tr w:rsidR="00092E08" w:rsidRPr="00BC0F74" w14:paraId="724D5322" w14:textId="77777777" w:rsidTr="00FC7A6F">
        <w:tc>
          <w:tcPr>
            <w:tcW w:w="2265" w:type="dxa"/>
          </w:tcPr>
          <w:p w14:paraId="1A1F9572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</w:t>
            </w:r>
            <w:r>
              <w:rPr>
                <w:rFonts w:ascii="Arial" w:hAnsi="Arial" w:cs="Arial"/>
              </w:rPr>
              <w:t xml:space="preserve"> </w:t>
            </w:r>
            <w:r w:rsidRPr="00BC0F74">
              <w:rPr>
                <w:rFonts w:ascii="Arial" w:hAnsi="Arial" w:cs="Arial"/>
              </w:rPr>
              <w:t>Organizačního řádu FS ČR</w:t>
            </w:r>
          </w:p>
        </w:tc>
        <w:tc>
          <w:tcPr>
            <w:tcW w:w="2265" w:type="dxa"/>
          </w:tcPr>
          <w:p w14:paraId="48B4EC23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návrhy právních předpisů a zpracování metodických materiálů v oblasti správy daní</w:t>
            </w:r>
          </w:p>
        </w:tc>
        <w:tc>
          <w:tcPr>
            <w:tcW w:w="2266" w:type="dxa"/>
          </w:tcPr>
          <w:p w14:paraId="5FD3DD9E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5DE9ED9C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systém přípravy návrhů právních předpisů a</w:t>
            </w:r>
            <w:r>
              <w:rPr>
                <w:rFonts w:ascii="Arial" w:hAnsi="Arial" w:cs="Arial"/>
              </w:rPr>
              <w:t> </w:t>
            </w:r>
            <w:r w:rsidRPr="00BC0F74">
              <w:rPr>
                <w:rFonts w:ascii="Arial" w:hAnsi="Arial" w:cs="Arial"/>
              </w:rPr>
              <w:t>zpracování metodických materiálů v oblasti správy daní</w:t>
            </w:r>
          </w:p>
        </w:tc>
      </w:tr>
      <w:tr w:rsidR="00092E08" w:rsidRPr="00BC0F74" w14:paraId="179D7AF5" w14:textId="77777777" w:rsidTr="00FC7A6F">
        <w:tc>
          <w:tcPr>
            <w:tcW w:w="2265" w:type="dxa"/>
          </w:tcPr>
          <w:p w14:paraId="1B7B3AE9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</w:tcPr>
          <w:p w14:paraId="618FC459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 xml:space="preserve">standardizace </w:t>
            </w:r>
          </w:p>
        </w:tc>
        <w:tc>
          <w:tcPr>
            <w:tcW w:w="2266" w:type="dxa"/>
          </w:tcPr>
          <w:p w14:paraId="636C8404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551166B1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 xml:space="preserve">prověřit systém stanovení parametrů vybraných standardů a jejich využití </w:t>
            </w:r>
          </w:p>
        </w:tc>
      </w:tr>
      <w:tr w:rsidR="00092E08" w:rsidRPr="00BC0F74" w14:paraId="33C40D7C" w14:textId="77777777" w:rsidTr="00FC7A6F">
        <w:tc>
          <w:tcPr>
            <w:tcW w:w="2265" w:type="dxa"/>
          </w:tcPr>
          <w:p w14:paraId="0F82B6A3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lastRenderedPageBreak/>
              <w:t>útvary FS ČR dle Organizačního řádu FS ČR</w:t>
            </w:r>
          </w:p>
        </w:tc>
        <w:tc>
          <w:tcPr>
            <w:tcW w:w="2265" w:type="dxa"/>
          </w:tcPr>
          <w:p w14:paraId="24A55672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 xml:space="preserve">jazykové vzdělávání </w:t>
            </w:r>
          </w:p>
        </w:tc>
        <w:tc>
          <w:tcPr>
            <w:tcW w:w="2266" w:type="dxa"/>
          </w:tcPr>
          <w:p w14:paraId="75F214F9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</w:tcPr>
          <w:p w14:paraId="631B922F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systém jazykového vzdělávání</w:t>
            </w:r>
          </w:p>
        </w:tc>
      </w:tr>
      <w:tr w:rsidR="00092E08" w:rsidRPr="00BC0F74" w14:paraId="60AD15C3" w14:textId="77777777" w:rsidTr="00FC7A6F">
        <w:tc>
          <w:tcPr>
            <w:tcW w:w="2265" w:type="dxa"/>
            <w:tcBorders>
              <w:bottom w:val="single" w:sz="4" w:space="0" w:color="auto"/>
            </w:tcBorders>
          </w:tcPr>
          <w:p w14:paraId="034623EB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4DCA7FE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dohody o pracích konaných mimo pracovní poměr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102588E8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0B01D74B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nastavení systému využívání dohod o pracích konaných mimo pracovní poměr</w:t>
            </w:r>
          </w:p>
        </w:tc>
      </w:tr>
      <w:tr w:rsidR="00092E08" w:rsidRPr="00BC0F74" w14:paraId="36B71AC7" w14:textId="77777777" w:rsidTr="00FC7A6F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6B28B88C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útvary FS ČR dle Organizačního řádu FS ČR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143CC37B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operativní evidence DNM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7A23F975" w14:textId="77777777" w:rsidR="00092E08" w:rsidRPr="00BC0F74" w:rsidRDefault="00092E08" w:rsidP="00FC7A6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audit systému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5125EB0C" w14:textId="77777777" w:rsidR="00092E08" w:rsidRPr="00BC0F74" w:rsidRDefault="00092E08" w:rsidP="00FC7A6F">
            <w:pPr>
              <w:spacing w:before="120" w:after="120"/>
              <w:rPr>
                <w:rFonts w:ascii="Arial" w:hAnsi="Arial" w:cs="Arial"/>
              </w:rPr>
            </w:pPr>
            <w:r w:rsidRPr="00BC0F74">
              <w:rPr>
                <w:rFonts w:ascii="Arial" w:hAnsi="Arial" w:cs="Arial"/>
              </w:rPr>
              <w:t>prověřit nastavení systému operativní evidence DNM</w:t>
            </w:r>
          </w:p>
        </w:tc>
      </w:tr>
    </w:tbl>
    <w:p w14:paraId="0B8947B8" w14:textId="77777777" w:rsidR="00220183" w:rsidRPr="00220183" w:rsidRDefault="00220183" w:rsidP="00680B4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</w:rPr>
      </w:pPr>
    </w:p>
    <w:sectPr w:rsidR="00220183" w:rsidRPr="00220183" w:rsidSect="00A7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408B"/>
    <w:multiLevelType w:val="hybridMultilevel"/>
    <w:tmpl w:val="44280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5274"/>
    <w:multiLevelType w:val="hybridMultilevel"/>
    <w:tmpl w:val="1DD03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C2F84"/>
    <w:multiLevelType w:val="hybridMultilevel"/>
    <w:tmpl w:val="D5A6CF8C"/>
    <w:lvl w:ilvl="0" w:tplc="911A23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F1D14"/>
    <w:multiLevelType w:val="hybridMultilevel"/>
    <w:tmpl w:val="7D943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17976"/>
    <w:multiLevelType w:val="hybridMultilevel"/>
    <w:tmpl w:val="D24C43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7242F"/>
    <w:multiLevelType w:val="hybridMultilevel"/>
    <w:tmpl w:val="9BD27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37314">
    <w:abstractNumId w:val="1"/>
  </w:num>
  <w:num w:numId="2" w16cid:durableId="1356074329">
    <w:abstractNumId w:val="3"/>
  </w:num>
  <w:num w:numId="3" w16cid:durableId="175966036">
    <w:abstractNumId w:val="2"/>
  </w:num>
  <w:num w:numId="4" w16cid:durableId="1711295286">
    <w:abstractNumId w:val="0"/>
  </w:num>
  <w:num w:numId="5" w16cid:durableId="1371690411">
    <w:abstractNumId w:val="5"/>
  </w:num>
  <w:num w:numId="6" w16cid:durableId="74282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F6"/>
    <w:rsid w:val="00092E08"/>
    <w:rsid w:val="00194742"/>
    <w:rsid w:val="001B5CC1"/>
    <w:rsid w:val="001E1838"/>
    <w:rsid w:val="00220183"/>
    <w:rsid w:val="002C3F91"/>
    <w:rsid w:val="004F2FF5"/>
    <w:rsid w:val="00574905"/>
    <w:rsid w:val="00680B47"/>
    <w:rsid w:val="006A3730"/>
    <w:rsid w:val="00892D23"/>
    <w:rsid w:val="008A4FD7"/>
    <w:rsid w:val="00A769F6"/>
    <w:rsid w:val="00A7794E"/>
    <w:rsid w:val="00B77E7F"/>
    <w:rsid w:val="00C66E28"/>
    <w:rsid w:val="00CA7CFD"/>
    <w:rsid w:val="00D9413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2FA6"/>
  <w15:chartTrackingRefBased/>
  <w15:docId w15:val="{ED70E612-A57C-49FF-A376-02A5B4A0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F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9F6"/>
    <w:pPr>
      <w:spacing w:after="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69F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9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1270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David Ondrejkovič</dc:creator>
  <cp:keywords/>
  <dc:description/>
  <cp:lastModifiedBy>Ondrejkovič David Mgr. et Mgr. (GFŘ)</cp:lastModifiedBy>
  <cp:revision>4</cp:revision>
  <dcterms:created xsi:type="dcterms:W3CDTF">2025-03-04T12:44:00Z</dcterms:created>
  <dcterms:modified xsi:type="dcterms:W3CDTF">2025-03-04T12:46:00Z</dcterms:modified>
</cp:coreProperties>
</file>