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4B1E" w:rsidRPr="00486FE4" w:rsidRDefault="00F14B1E">
      <w:pPr>
        <w:jc w:val="right"/>
        <w:rPr>
          <w:rFonts w:ascii="Arial" w:hAnsi="Arial" w:cs="Arial"/>
        </w:rPr>
      </w:pPr>
    </w:p>
    <w:p w:rsidR="00F14B1E" w:rsidRPr="00517640" w:rsidRDefault="00F14B1E">
      <w:pPr>
        <w:pStyle w:val="Zkladntext"/>
        <w:ind w:right="22"/>
        <w:jc w:val="center"/>
        <w:rPr>
          <w:rFonts w:ascii="Arial" w:hAnsi="Arial" w:cs="Arial"/>
          <w:b/>
          <w:szCs w:val="24"/>
          <w:u w:val="single"/>
        </w:rPr>
      </w:pPr>
      <w:r w:rsidRPr="00517640">
        <w:rPr>
          <w:rFonts w:ascii="Arial" w:hAnsi="Arial" w:cs="Arial"/>
          <w:b/>
          <w:szCs w:val="24"/>
          <w:u w:val="single"/>
        </w:rPr>
        <w:t>Územní působnost</w:t>
      </w:r>
      <w:r w:rsidR="00B811B6" w:rsidRPr="00517640">
        <w:rPr>
          <w:rFonts w:ascii="Arial" w:hAnsi="Arial" w:cs="Arial"/>
          <w:b/>
          <w:szCs w:val="24"/>
          <w:u w:val="single"/>
        </w:rPr>
        <w:t xml:space="preserve"> – </w:t>
      </w:r>
      <w:r w:rsidRPr="00517640">
        <w:rPr>
          <w:rFonts w:ascii="Arial" w:hAnsi="Arial" w:cs="Arial"/>
          <w:b/>
          <w:szCs w:val="24"/>
          <w:u w:val="single"/>
        </w:rPr>
        <w:t xml:space="preserve">vazba </w:t>
      </w:r>
      <w:r w:rsidR="00726AC0" w:rsidRPr="00517640">
        <w:rPr>
          <w:rFonts w:ascii="Arial" w:hAnsi="Arial" w:cs="Arial"/>
          <w:b/>
          <w:szCs w:val="24"/>
          <w:u w:val="single"/>
        </w:rPr>
        <w:t xml:space="preserve">orgánů </w:t>
      </w:r>
      <w:r w:rsidR="00D650A8" w:rsidRPr="00517640">
        <w:rPr>
          <w:rFonts w:ascii="Arial" w:hAnsi="Arial" w:cs="Arial"/>
          <w:b/>
          <w:szCs w:val="24"/>
          <w:u w:val="single"/>
        </w:rPr>
        <w:t>FS</w:t>
      </w:r>
      <w:r w:rsidR="00423258" w:rsidRPr="00517640">
        <w:rPr>
          <w:rFonts w:ascii="Arial" w:hAnsi="Arial" w:cs="Arial"/>
          <w:b/>
          <w:szCs w:val="24"/>
          <w:u w:val="single"/>
        </w:rPr>
        <w:t xml:space="preserve"> </w:t>
      </w:r>
      <w:r w:rsidR="002F2A4C" w:rsidRPr="00517640">
        <w:rPr>
          <w:rFonts w:ascii="Arial" w:hAnsi="Arial" w:cs="Arial"/>
          <w:b/>
          <w:szCs w:val="24"/>
          <w:u w:val="single"/>
        </w:rPr>
        <w:t>na státní oblastní archivy</w:t>
      </w:r>
    </w:p>
    <w:p w:rsidR="00F14B1E" w:rsidRPr="00EF457E" w:rsidRDefault="00F14B1E">
      <w:pPr>
        <w:pStyle w:val="Blocek"/>
        <w:ind w:firstLine="0"/>
        <w:rPr>
          <w:szCs w:val="24"/>
        </w:rPr>
      </w:pPr>
    </w:p>
    <w:tbl>
      <w:tblPr>
        <w:tblW w:w="847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9"/>
        <w:gridCol w:w="4459"/>
      </w:tblGrid>
      <w:tr w:rsidR="00230E02" w:rsidRPr="00517640">
        <w:trPr>
          <w:cantSplit/>
          <w:trHeight w:val="330"/>
          <w:jc w:val="center"/>
        </w:trPr>
        <w:tc>
          <w:tcPr>
            <w:tcW w:w="4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230E02" w:rsidRPr="00517640" w:rsidRDefault="003731AD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517640">
              <w:rPr>
                <w:rFonts w:ascii="Arial" w:hAnsi="Arial" w:cs="Arial"/>
                <w:b/>
                <w:sz w:val="22"/>
                <w:szCs w:val="22"/>
              </w:rPr>
              <w:t xml:space="preserve">Orgán </w:t>
            </w:r>
            <w:r w:rsidR="004C0509" w:rsidRPr="00517640">
              <w:rPr>
                <w:rFonts w:ascii="Arial" w:hAnsi="Arial" w:cs="Arial"/>
                <w:b/>
                <w:sz w:val="22"/>
                <w:szCs w:val="22"/>
              </w:rPr>
              <w:t>FS</w:t>
            </w:r>
          </w:p>
        </w:tc>
        <w:tc>
          <w:tcPr>
            <w:tcW w:w="445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230E02" w:rsidRPr="00517640" w:rsidRDefault="00230E02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517640">
              <w:rPr>
                <w:rFonts w:ascii="Arial" w:hAnsi="Arial" w:cs="Arial"/>
                <w:b/>
                <w:bCs/>
                <w:sz w:val="22"/>
                <w:szCs w:val="22"/>
              </w:rPr>
              <w:t>Archiv</w:t>
            </w:r>
          </w:p>
        </w:tc>
      </w:tr>
      <w:tr w:rsidR="00230E02" w:rsidRPr="00517640">
        <w:trPr>
          <w:cantSplit/>
          <w:trHeight w:val="322"/>
          <w:jc w:val="center"/>
        </w:trPr>
        <w:tc>
          <w:tcPr>
            <w:tcW w:w="401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30E02" w:rsidRPr="00517640" w:rsidRDefault="00230E02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30E02" w:rsidRPr="00517640" w:rsidRDefault="00230E02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</w:p>
        </w:tc>
      </w:tr>
      <w:tr w:rsidR="00230E02" w:rsidRPr="00517640">
        <w:trPr>
          <w:cantSplit/>
          <w:trHeight w:val="322"/>
          <w:jc w:val="center"/>
        </w:trPr>
        <w:tc>
          <w:tcPr>
            <w:tcW w:w="401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230E02" w:rsidRPr="00517640" w:rsidRDefault="00230E02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30E02" w:rsidRPr="00517640" w:rsidRDefault="00230E02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</w:p>
        </w:tc>
      </w:tr>
      <w:tr w:rsidR="005452C4" w:rsidRPr="00517640">
        <w:trPr>
          <w:cantSplit/>
          <w:trHeight w:val="255"/>
          <w:jc w:val="center"/>
        </w:trPr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5452C4" w:rsidRPr="00517640" w:rsidRDefault="005452C4">
            <w:pPr>
              <w:spacing w:before="60" w:after="60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517640">
              <w:rPr>
                <w:rFonts w:ascii="Arial" w:hAnsi="Arial" w:cs="Arial"/>
                <w:b/>
                <w:bCs/>
                <w:sz w:val="22"/>
                <w:szCs w:val="22"/>
              </w:rPr>
              <w:t>FÚ pro hl. m. Prahu</w:t>
            </w:r>
          </w:p>
        </w:tc>
        <w:tc>
          <w:tcPr>
            <w:tcW w:w="44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5452C4" w:rsidRPr="00517640" w:rsidRDefault="005452C4" w:rsidP="00230E02">
            <w:pPr>
              <w:spacing w:before="60" w:after="60"/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517640">
              <w:rPr>
                <w:rFonts w:ascii="Arial" w:hAnsi="Arial" w:cs="Arial"/>
                <w:b/>
                <w:bCs/>
                <w:sz w:val="22"/>
                <w:szCs w:val="22"/>
              </w:rPr>
              <w:t>Státní oblastní archiv v Praze</w:t>
            </w:r>
          </w:p>
        </w:tc>
      </w:tr>
      <w:tr w:rsidR="005452C4" w:rsidRPr="00517640">
        <w:trPr>
          <w:cantSplit/>
          <w:trHeight w:val="270"/>
          <w:jc w:val="center"/>
        </w:trPr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5452C4" w:rsidRPr="00517640" w:rsidRDefault="005452C4">
            <w:pPr>
              <w:spacing w:before="60" w:after="60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517640">
              <w:rPr>
                <w:rFonts w:ascii="Arial" w:hAnsi="Arial" w:cs="Arial"/>
                <w:b/>
                <w:bCs/>
                <w:sz w:val="22"/>
                <w:szCs w:val="22"/>
              </w:rPr>
              <w:t>FÚ pro Středočeský kraj</w:t>
            </w:r>
          </w:p>
        </w:tc>
        <w:tc>
          <w:tcPr>
            <w:tcW w:w="4459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52C4" w:rsidRPr="00517640" w:rsidRDefault="005452C4" w:rsidP="00230E02">
            <w:pPr>
              <w:spacing w:before="60" w:after="60"/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</w:p>
        </w:tc>
      </w:tr>
      <w:tr w:rsidR="005452C4" w:rsidRPr="00517640">
        <w:trPr>
          <w:trHeight w:val="270"/>
          <w:jc w:val="center"/>
        </w:trPr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5452C4" w:rsidRPr="00517640" w:rsidRDefault="005452C4">
            <w:pPr>
              <w:spacing w:before="60" w:after="60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517640"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  <w:t>FÚ pro Jihočeský kraj</w:t>
            </w:r>
          </w:p>
        </w:tc>
        <w:tc>
          <w:tcPr>
            <w:tcW w:w="44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5452C4" w:rsidRPr="00517640" w:rsidRDefault="005452C4">
            <w:pPr>
              <w:spacing w:before="60" w:after="60"/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517640">
              <w:rPr>
                <w:rFonts w:ascii="Arial" w:hAnsi="Arial" w:cs="Arial"/>
                <w:b/>
                <w:bCs/>
                <w:sz w:val="22"/>
                <w:szCs w:val="22"/>
              </w:rPr>
              <w:t>Státní oblastní archiv v Třeboni</w:t>
            </w:r>
          </w:p>
        </w:tc>
      </w:tr>
      <w:tr w:rsidR="005452C4" w:rsidRPr="00517640">
        <w:trPr>
          <w:cantSplit/>
          <w:trHeight w:val="255"/>
          <w:jc w:val="center"/>
        </w:trPr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5452C4" w:rsidRPr="00517640" w:rsidRDefault="005452C4">
            <w:pPr>
              <w:spacing w:before="60" w:after="60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517640"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  <w:t>FÚ pro Plzeňský kraj</w:t>
            </w:r>
            <w:r w:rsidRPr="0051764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4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5452C4" w:rsidRPr="00517640" w:rsidRDefault="005452C4" w:rsidP="00230E02">
            <w:pPr>
              <w:spacing w:before="60" w:after="60"/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517640">
              <w:rPr>
                <w:rFonts w:ascii="Arial" w:hAnsi="Arial" w:cs="Arial"/>
                <w:b/>
                <w:bCs/>
                <w:sz w:val="22"/>
                <w:szCs w:val="22"/>
              </w:rPr>
              <w:t>Státní oblastní archiv v Plzni</w:t>
            </w:r>
          </w:p>
        </w:tc>
      </w:tr>
      <w:tr w:rsidR="005452C4" w:rsidRPr="00517640">
        <w:trPr>
          <w:cantSplit/>
          <w:trHeight w:val="270"/>
          <w:jc w:val="center"/>
        </w:trPr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2C4" w:rsidRPr="00517640" w:rsidRDefault="005452C4">
            <w:pPr>
              <w:spacing w:before="60" w:after="60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517640">
              <w:rPr>
                <w:rFonts w:ascii="Arial" w:hAnsi="Arial" w:cs="Arial"/>
                <w:b/>
                <w:bCs/>
                <w:sz w:val="22"/>
                <w:szCs w:val="22"/>
              </w:rPr>
              <w:t>FÚ pro Karlovarský kraj</w:t>
            </w:r>
          </w:p>
        </w:tc>
        <w:tc>
          <w:tcPr>
            <w:tcW w:w="4459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52C4" w:rsidRPr="00517640" w:rsidRDefault="005452C4" w:rsidP="00230E02">
            <w:pPr>
              <w:spacing w:before="60" w:after="60"/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</w:p>
        </w:tc>
      </w:tr>
      <w:tr w:rsidR="005452C4" w:rsidRPr="00517640">
        <w:trPr>
          <w:cantSplit/>
          <w:trHeight w:val="255"/>
          <w:jc w:val="center"/>
        </w:trPr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5452C4" w:rsidRPr="00517640" w:rsidRDefault="005452C4">
            <w:pPr>
              <w:spacing w:before="60" w:after="60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517640">
              <w:rPr>
                <w:rFonts w:ascii="Arial" w:hAnsi="Arial" w:cs="Arial"/>
                <w:b/>
                <w:bCs/>
                <w:sz w:val="22"/>
                <w:szCs w:val="22"/>
              </w:rPr>
              <w:t>FÚ pro Ústecký kraj</w:t>
            </w:r>
          </w:p>
        </w:tc>
        <w:tc>
          <w:tcPr>
            <w:tcW w:w="445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5452C4" w:rsidRPr="00517640" w:rsidRDefault="005452C4">
            <w:pPr>
              <w:spacing w:before="60" w:after="60"/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517640">
              <w:rPr>
                <w:rFonts w:ascii="Arial" w:hAnsi="Arial" w:cs="Arial"/>
                <w:b/>
                <w:bCs/>
                <w:sz w:val="22"/>
                <w:szCs w:val="22"/>
              </w:rPr>
              <w:t>Státní oblastní archiv v Litoměřicích</w:t>
            </w:r>
          </w:p>
        </w:tc>
      </w:tr>
      <w:tr w:rsidR="005452C4" w:rsidRPr="00517640">
        <w:trPr>
          <w:cantSplit/>
          <w:trHeight w:val="270"/>
          <w:jc w:val="center"/>
        </w:trPr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2C4" w:rsidRPr="00517640" w:rsidRDefault="005452C4">
            <w:pPr>
              <w:spacing w:before="60" w:after="60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517640"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  <w:t>FÚ pro Liberecký kraj</w:t>
            </w:r>
          </w:p>
        </w:tc>
        <w:tc>
          <w:tcPr>
            <w:tcW w:w="4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452C4" w:rsidRPr="00517640" w:rsidRDefault="005452C4">
            <w:pPr>
              <w:spacing w:before="60" w:after="60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</w:p>
        </w:tc>
      </w:tr>
      <w:tr w:rsidR="005452C4" w:rsidRPr="00517640">
        <w:trPr>
          <w:cantSplit/>
          <w:trHeight w:val="255"/>
          <w:jc w:val="center"/>
        </w:trPr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5452C4" w:rsidRPr="00517640" w:rsidRDefault="00BA4698">
            <w:pPr>
              <w:spacing w:before="60" w:after="60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517640">
              <w:rPr>
                <w:rFonts w:ascii="Arial" w:hAnsi="Arial" w:cs="Arial"/>
                <w:b/>
                <w:bCs/>
                <w:sz w:val="22"/>
                <w:szCs w:val="22"/>
              </w:rPr>
              <w:t>FÚ pro Králové</w:t>
            </w:r>
            <w:r w:rsidR="005452C4" w:rsidRPr="00517640">
              <w:rPr>
                <w:rFonts w:ascii="Arial" w:hAnsi="Arial" w:cs="Arial"/>
                <w:b/>
                <w:bCs/>
                <w:sz w:val="22"/>
                <w:szCs w:val="22"/>
              </w:rPr>
              <w:t>hradecký kraj</w:t>
            </w:r>
          </w:p>
        </w:tc>
        <w:tc>
          <w:tcPr>
            <w:tcW w:w="445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5452C4" w:rsidRPr="00517640" w:rsidRDefault="005452C4">
            <w:pPr>
              <w:spacing w:before="60" w:after="60"/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517640">
              <w:rPr>
                <w:rFonts w:ascii="Arial" w:hAnsi="Arial" w:cs="Arial"/>
                <w:b/>
                <w:bCs/>
                <w:sz w:val="22"/>
                <w:szCs w:val="22"/>
              </w:rPr>
              <w:t>Státní oblastní archiv v Zámrsku</w:t>
            </w:r>
          </w:p>
        </w:tc>
      </w:tr>
      <w:tr w:rsidR="005452C4" w:rsidRPr="00517640">
        <w:trPr>
          <w:cantSplit/>
          <w:trHeight w:val="270"/>
          <w:jc w:val="center"/>
        </w:trPr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2C4" w:rsidRPr="00517640" w:rsidRDefault="005452C4">
            <w:pPr>
              <w:spacing w:before="60" w:after="60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517640"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  <w:t>FÚ pro Pardubický kraj</w:t>
            </w:r>
          </w:p>
        </w:tc>
        <w:tc>
          <w:tcPr>
            <w:tcW w:w="4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452C4" w:rsidRPr="00517640" w:rsidRDefault="005452C4">
            <w:pPr>
              <w:spacing w:before="60" w:after="60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</w:p>
        </w:tc>
      </w:tr>
      <w:tr w:rsidR="005452C4" w:rsidRPr="00517640">
        <w:trPr>
          <w:cantSplit/>
          <w:trHeight w:val="255"/>
          <w:jc w:val="center"/>
        </w:trPr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5452C4" w:rsidRPr="00517640" w:rsidRDefault="005452C4">
            <w:pPr>
              <w:spacing w:before="60" w:after="60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517640">
              <w:rPr>
                <w:rFonts w:ascii="Arial" w:hAnsi="Arial" w:cs="Arial"/>
                <w:b/>
                <w:bCs/>
                <w:sz w:val="22"/>
                <w:szCs w:val="22"/>
              </w:rPr>
              <w:t>FÚ pro Kraj Vysočina</w:t>
            </w:r>
          </w:p>
        </w:tc>
        <w:tc>
          <w:tcPr>
            <w:tcW w:w="445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5452C4" w:rsidRPr="00517640" w:rsidRDefault="005452C4">
            <w:pPr>
              <w:spacing w:before="60" w:after="60"/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517640">
              <w:rPr>
                <w:rFonts w:ascii="Arial" w:hAnsi="Arial" w:cs="Arial"/>
                <w:b/>
                <w:bCs/>
                <w:sz w:val="22"/>
                <w:szCs w:val="22"/>
              </w:rPr>
              <w:t>Moravský zemský archiv v Brně</w:t>
            </w:r>
          </w:p>
        </w:tc>
      </w:tr>
      <w:tr w:rsidR="005452C4" w:rsidRPr="00517640">
        <w:trPr>
          <w:cantSplit/>
          <w:trHeight w:val="255"/>
          <w:jc w:val="center"/>
        </w:trPr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2C4" w:rsidRPr="00517640" w:rsidRDefault="005452C4">
            <w:pPr>
              <w:spacing w:before="60" w:after="60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517640"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  <w:t>FÚ pro Jihomoravský kraj</w:t>
            </w:r>
          </w:p>
        </w:tc>
        <w:tc>
          <w:tcPr>
            <w:tcW w:w="4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452C4" w:rsidRPr="00517640" w:rsidRDefault="005452C4">
            <w:pPr>
              <w:spacing w:before="60" w:after="60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</w:p>
        </w:tc>
      </w:tr>
      <w:tr w:rsidR="005452C4" w:rsidRPr="00517640">
        <w:trPr>
          <w:cantSplit/>
          <w:trHeight w:val="270"/>
          <w:jc w:val="center"/>
        </w:trPr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2C4" w:rsidRPr="00517640" w:rsidRDefault="005452C4">
            <w:pPr>
              <w:spacing w:before="60" w:after="60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517640"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  <w:t>FÚ pro Zlínský kraj</w:t>
            </w:r>
          </w:p>
        </w:tc>
        <w:tc>
          <w:tcPr>
            <w:tcW w:w="4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452C4" w:rsidRPr="00517640" w:rsidRDefault="005452C4">
            <w:pPr>
              <w:spacing w:before="60" w:after="60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</w:p>
        </w:tc>
      </w:tr>
      <w:tr w:rsidR="005452C4" w:rsidRPr="00517640">
        <w:trPr>
          <w:cantSplit/>
          <w:trHeight w:val="255"/>
          <w:jc w:val="center"/>
        </w:trPr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5452C4" w:rsidRPr="00517640" w:rsidRDefault="005452C4">
            <w:pPr>
              <w:spacing w:before="60" w:after="60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517640">
              <w:rPr>
                <w:rFonts w:ascii="Arial" w:hAnsi="Arial" w:cs="Arial"/>
                <w:b/>
                <w:bCs/>
                <w:sz w:val="22"/>
                <w:szCs w:val="22"/>
              </w:rPr>
              <w:t>FÚ pro Olomoucký kraj</w:t>
            </w:r>
          </w:p>
        </w:tc>
        <w:tc>
          <w:tcPr>
            <w:tcW w:w="445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5452C4" w:rsidRPr="00517640" w:rsidRDefault="005452C4">
            <w:pPr>
              <w:spacing w:before="60" w:after="60"/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517640">
              <w:rPr>
                <w:rFonts w:ascii="Arial" w:hAnsi="Arial" w:cs="Arial"/>
                <w:b/>
                <w:bCs/>
                <w:sz w:val="22"/>
                <w:szCs w:val="22"/>
              </w:rPr>
              <w:t>Zemský archiv v Opavě</w:t>
            </w:r>
          </w:p>
        </w:tc>
      </w:tr>
      <w:tr w:rsidR="005452C4" w:rsidRPr="00517640">
        <w:trPr>
          <w:cantSplit/>
          <w:trHeight w:val="396"/>
          <w:jc w:val="center"/>
        </w:trPr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2C4" w:rsidRPr="00517640" w:rsidRDefault="005452C4">
            <w:pPr>
              <w:spacing w:before="60" w:after="60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517640"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  <w:t>FÚ pro Moravskoslezský kraj</w:t>
            </w:r>
          </w:p>
        </w:tc>
        <w:tc>
          <w:tcPr>
            <w:tcW w:w="4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2C4" w:rsidRPr="00517640" w:rsidRDefault="005452C4">
            <w:pPr>
              <w:spacing w:before="60" w:after="60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</w:p>
        </w:tc>
      </w:tr>
      <w:tr w:rsidR="005452C4" w:rsidRPr="00517640">
        <w:trPr>
          <w:cantSplit/>
          <w:trHeight w:val="133"/>
          <w:jc w:val="center"/>
        </w:trPr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2C4" w:rsidRPr="00517640" w:rsidRDefault="005452C4">
            <w:pPr>
              <w:spacing w:before="60" w:after="60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517640"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  <w:t>Generální finanční ředitelství</w:t>
            </w:r>
          </w:p>
        </w:tc>
        <w:tc>
          <w:tcPr>
            <w:tcW w:w="4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2C4" w:rsidRPr="00517640" w:rsidRDefault="005452C4" w:rsidP="00486FE4">
            <w:pPr>
              <w:spacing w:before="60" w:after="60"/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517640">
              <w:rPr>
                <w:rFonts w:ascii="Arial" w:hAnsi="Arial" w:cs="Arial"/>
                <w:b/>
                <w:bCs/>
                <w:sz w:val="22"/>
                <w:szCs w:val="22"/>
              </w:rPr>
              <w:t>Národní archiv</w:t>
            </w:r>
          </w:p>
        </w:tc>
      </w:tr>
      <w:tr w:rsidR="005452C4" w:rsidRPr="00517640">
        <w:trPr>
          <w:cantSplit/>
          <w:trHeight w:val="131"/>
          <w:jc w:val="center"/>
        </w:trPr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2C4" w:rsidRPr="00517640" w:rsidRDefault="002D0D5E">
            <w:pPr>
              <w:spacing w:before="60" w:after="60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517640"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  <w:t>Odvolací finanční ředitelství</w:t>
            </w:r>
          </w:p>
        </w:tc>
        <w:tc>
          <w:tcPr>
            <w:tcW w:w="44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2C4" w:rsidRPr="00517640" w:rsidRDefault="005452C4" w:rsidP="00486FE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5452C4" w:rsidRPr="00517640">
        <w:trPr>
          <w:cantSplit/>
          <w:trHeight w:val="131"/>
          <w:jc w:val="center"/>
        </w:trPr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2C4" w:rsidRPr="00517640" w:rsidRDefault="002D0D5E">
            <w:pPr>
              <w:spacing w:before="60" w:after="60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517640"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  <w:t xml:space="preserve">Specializovaný finanční úřad </w:t>
            </w:r>
          </w:p>
        </w:tc>
        <w:tc>
          <w:tcPr>
            <w:tcW w:w="4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2C4" w:rsidRPr="00517640" w:rsidRDefault="005452C4" w:rsidP="00486FE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:rsidR="00F14B1E" w:rsidRPr="00517640" w:rsidRDefault="00F14B1E">
      <w:pPr>
        <w:pStyle w:val="Blocek"/>
        <w:ind w:firstLine="0"/>
        <w:rPr>
          <w:rFonts w:ascii="Arial" w:hAnsi="Arial" w:cs="Arial"/>
          <w:sz w:val="22"/>
          <w:szCs w:val="22"/>
        </w:rPr>
      </w:pPr>
    </w:p>
    <w:sectPr w:rsidR="00F14B1E" w:rsidRPr="0051764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23C6" w:rsidRDefault="00F823C6">
      <w:r>
        <w:separator/>
      </w:r>
    </w:p>
  </w:endnote>
  <w:endnote w:type="continuationSeparator" w:id="0">
    <w:p w:rsidR="00F823C6" w:rsidRDefault="00F82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8D1" w:rsidRDefault="000B28D1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0B28D1" w:rsidRDefault="000B28D1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28B" w:rsidRDefault="0008628B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28B" w:rsidRDefault="0008628B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23C6" w:rsidRDefault="00F823C6">
      <w:r>
        <w:separator/>
      </w:r>
    </w:p>
  </w:footnote>
  <w:footnote w:type="continuationSeparator" w:id="0">
    <w:p w:rsidR="00F823C6" w:rsidRDefault="00F823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28B" w:rsidRDefault="0008628B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28B" w:rsidRPr="00517640" w:rsidRDefault="000B28D1" w:rsidP="0008628B">
    <w:pPr>
      <w:jc w:val="right"/>
      <w:rPr>
        <w:rFonts w:ascii="Arial" w:hAnsi="Arial" w:cs="Arial"/>
        <w:sz w:val="22"/>
        <w:szCs w:val="22"/>
      </w:rPr>
    </w:pPr>
    <w:r w:rsidRPr="00517640">
      <w:rPr>
        <w:rFonts w:ascii="Arial" w:hAnsi="Arial" w:cs="Arial"/>
        <w:sz w:val="22"/>
        <w:szCs w:val="22"/>
      </w:rPr>
      <w:t>P</w:t>
    </w:r>
    <w:r w:rsidR="0008628B">
      <w:rPr>
        <w:rFonts w:ascii="Arial" w:hAnsi="Arial" w:cs="Arial"/>
        <w:sz w:val="22"/>
        <w:szCs w:val="22"/>
      </w:rPr>
      <w:t>říloha č. 9</w:t>
    </w:r>
    <w:bookmarkStart w:id="0" w:name="_GoBack"/>
    <w:bookmarkEnd w:id="0"/>
  </w:p>
  <w:p w:rsidR="000B28D1" w:rsidRPr="00517640" w:rsidRDefault="000B28D1" w:rsidP="00BA4698">
    <w:pPr>
      <w:pStyle w:val="Zhlav"/>
      <w:jc w:val="right"/>
      <w:rPr>
        <w:rFonts w:ascii="Arial" w:hAnsi="Arial" w:cs="Arial"/>
        <w:sz w:val="22"/>
        <w:szCs w:val="22"/>
      </w:rPr>
    </w:pPr>
    <w:r w:rsidRPr="00517640">
      <w:rPr>
        <w:rFonts w:ascii="Arial" w:hAnsi="Arial" w:cs="Arial"/>
        <w:sz w:val="22"/>
        <w:szCs w:val="22"/>
      </w:rPr>
      <w:t>Spisové</w:t>
    </w:r>
    <w:r w:rsidR="00EF457E" w:rsidRPr="00517640">
      <w:rPr>
        <w:rFonts w:ascii="Arial" w:hAnsi="Arial" w:cs="Arial"/>
        <w:sz w:val="22"/>
        <w:szCs w:val="22"/>
      </w:rPr>
      <w:t>ho</w:t>
    </w:r>
    <w:r w:rsidR="00AA1FDA" w:rsidRPr="00517640">
      <w:rPr>
        <w:rFonts w:ascii="Arial" w:hAnsi="Arial" w:cs="Arial"/>
        <w:sz w:val="22"/>
        <w:szCs w:val="22"/>
      </w:rPr>
      <w:t xml:space="preserve"> řádu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28B" w:rsidRDefault="0008628B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FE4"/>
    <w:rsid w:val="000667B3"/>
    <w:rsid w:val="0008628B"/>
    <w:rsid w:val="000B28D1"/>
    <w:rsid w:val="0015056B"/>
    <w:rsid w:val="00182186"/>
    <w:rsid w:val="00182AC7"/>
    <w:rsid w:val="00230E02"/>
    <w:rsid w:val="002434DE"/>
    <w:rsid w:val="002647CD"/>
    <w:rsid w:val="00272C19"/>
    <w:rsid w:val="002D0D5E"/>
    <w:rsid w:val="002F2A4C"/>
    <w:rsid w:val="00316A4D"/>
    <w:rsid w:val="003731AD"/>
    <w:rsid w:val="00423258"/>
    <w:rsid w:val="00486FE4"/>
    <w:rsid w:val="004C0509"/>
    <w:rsid w:val="004C1C16"/>
    <w:rsid w:val="00517640"/>
    <w:rsid w:val="005414DC"/>
    <w:rsid w:val="005452C4"/>
    <w:rsid w:val="0056566E"/>
    <w:rsid w:val="005F5933"/>
    <w:rsid w:val="006600E0"/>
    <w:rsid w:val="00674C76"/>
    <w:rsid w:val="00726AC0"/>
    <w:rsid w:val="007C400B"/>
    <w:rsid w:val="007E2F54"/>
    <w:rsid w:val="008D7F7A"/>
    <w:rsid w:val="008E41B4"/>
    <w:rsid w:val="00921A15"/>
    <w:rsid w:val="00AA1FDA"/>
    <w:rsid w:val="00AA2693"/>
    <w:rsid w:val="00AA5A40"/>
    <w:rsid w:val="00B811B6"/>
    <w:rsid w:val="00BA4698"/>
    <w:rsid w:val="00BD40E2"/>
    <w:rsid w:val="00BF005B"/>
    <w:rsid w:val="00BF4863"/>
    <w:rsid w:val="00BF4D0F"/>
    <w:rsid w:val="00CB5739"/>
    <w:rsid w:val="00D0073F"/>
    <w:rsid w:val="00D57BF2"/>
    <w:rsid w:val="00D650A8"/>
    <w:rsid w:val="00DB30D3"/>
    <w:rsid w:val="00DD5CD0"/>
    <w:rsid w:val="00E25CA0"/>
    <w:rsid w:val="00E9532E"/>
    <w:rsid w:val="00ED1ED3"/>
    <w:rsid w:val="00EF457E"/>
    <w:rsid w:val="00F1299F"/>
    <w:rsid w:val="00F14B1E"/>
    <w:rsid w:val="00F27ED0"/>
    <w:rsid w:val="00F82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pPr>
      <w:overflowPunct w:val="0"/>
      <w:autoSpaceDE w:val="0"/>
      <w:autoSpaceDN w:val="0"/>
      <w:adjustRightInd w:val="0"/>
      <w:spacing w:after="120"/>
      <w:textAlignment w:val="baseline"/>
    </w:pPr>
    <w:rPr>
      <w:szCs w:val="20"/>
    </w:rPr>
  </w:style>
  <w:style w:type="paragraph" w:customStyle="1" w:styleId="Blocek">
    <w:name w:val="Blocek"/>
    <w:basedOn w:val="Zkladntext"/>
    <w:pPr>
      <w:overflowPunct/>
      <w:autoSpaceDE/>
      <w:autoSpaceDN/>
      <w:adjustRightInd/>
      <w:ind w:firstLine="708"/>
      <w:jc w:val="both"/>
      <w:textAlignment w:val="auto"/>
    </w:p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Prosttext">
    <w:name w:val="Plain Text"/>
    <w:basedOn w:val="Normln"/>
    <w:rPr>
      <w:rFonts w:ascii="Courier New" w:hAnsi="Courier New"/>
      <w:sz w:val="20"/>
      <w:szCs w:val="20"/>
    </w:rPr>
  </w:style>
  <w:style w:type="paragraph" w:styleId="Textpoznpodarou">
    <w:name w:val="footnote text"/>
    <w:basedOn w:val="Normln"/>
    <w:semiHidden/>
    <w:rPr>
      <w:sz w:val="20"/>
      <w:szCs w:val="20"/>
    </w:rPr>
  </w:style>
  <w:style w:type="character" w:styleId="slostrnky">
    <w:name w:val="page number"/>
    <w:basedOn w:val="Standardnpsmoodstavce"/>
  </w:style>
  <w:style w:type="character" w:styleId="Odkaznakoment">
    <w:name w:val="annotation reference"/>
    <w:semiHidden/>
    <w:rPr>
      <w:sz w:val="16"/>
      <w:szCs w:val="16"/>
    </w:rPr>
  </w:style>
  <w:style w:type="paragraph" w:styleId="Textkomente">
    <w:name w:val="annotation text"/>
    <w:basedOn w:val="Normln"/>
    <w:semiHidden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2019-01-29T15:00:00Z</dcterms:created>
  <dcterms:modified xsi:type="dcterms:W3CDTF">2021-03-25T16:09:00Z</dcterms:modified>
</cp:coreProperties>
</file>