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D1C8" w14:textId="3EF5B72E" w:rsidR="005360F5" w:rsidRPr="00083164" w:rsidRDefault="005360F5" w:rsidP="005360F5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083164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Pr="00083164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4B279C94" w14:textId="77777777" w:rsidR="005360F5" w:rsidRPr="007A5CAF" w:rsidRDefault="005360F5" w:rsidP="005360F5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7A5CAF">
        <w:rPr>
          <w:rFonts w:ascii="Arial" w:hAnsi="Arial" w:cs="Arial"/>
          <w:b/>
          <w:u w:val="single"/>
        </w:rPr>
        <w:t xml:space="preserve">Dotaz: </w:t>
      </w:r>
    </w:p>
    <w:p w14:paraId="5861D9CB" w14:textId="77777777" w:rsidR="005360F5" w:rsidRDefault="005360F5" w:rsidP="005360F5">
      <w:pPr>
        <w:autoSpaceDE w:val="0"/>
        <w:autoSpaceDN w:val="0"/>
        <w:adjustRightInd w:val="0"/>
        <w:rPr>
          <w:rFonts w:ascii="ArialMT" w:hAnsi="ArialMT" w:cs="ArialMT"/>
          <w:lang w:eastAsia="en-US"/>
        </w:rPr>
      </w:pPr>
      <w:bookmarkStart w:id="1" w:name="_Hlk127344340"/>
      <w:r w:rsidRPr="00253960">
        <w:rPr>
          <w:rFonts w:ascii="ArialMT" w:hAnsi="ArialMT" w:cs="ArialMT"/>
          <w:color w:val="000000"/>
          <w:lang w:eastAsia="en-US"/>
        </w:rPr>
        <w:t xml:space="preserve">Žádám o </w:t>
      </w:r>
      <w:r>
        <w:rPr>
          <w:rFonts w:ascii="ArialMT" w:hAnsi="ArialMT" w:cs="ArialMT"/>
          <w:lang w:eastAsia="en-US"/>
        </w:rPr>
        <w:t>poskytnutí počtu zaměstnanců kontrolních útvarů v působnosti finančních úřadů,</w:t>
      </w:r>
    </w:p>
    <w:p w14:paraId="49AEB913" w14:textId="7288B6FA" w:rsidR="005360F5" w:rsidRPr="00253960" w:rsidRDefault="005360F5" w:rsidP="005360F5">
      <w:pPr>
        <w:autoSpaceDE w:val="0"/>
        <w:autoSpaceDN w:val="0"/>
        <w:adjustRightInd w:val="0"/>
        <w:spacing w:after="240" w:line="276" w:lineRule="auto"/>
        <w:jc w:val="both"/>
        <w:rPr>
          <w:rFonts w:ascii="ArialMT" w:hAnsi="ArialMT" w:cs="ArialMT"/>
          <w:color w:val="000000"/>
          <w:lang w:eastAsia="en-US"/>
        </w:rPr>
      </w:pPr>
      <w:r>
        <w:rPr>
          <w:rFonts w:ascii="ArialMT" w:hAnsi="ArialMT" w:cs="ArialMT"/>
          <w:lang w:eastAsia="en-US"/>
        </w:rPr>
        <w:t>v členění dle krajů – to vše k datu přijetí žádosti a k datu 31. 12. 2022.</w:t>
      </w:r>
    </w:p>
    <w:p w14:paraId="4EFEE98A" w14:textId="77777777" w:rsidR="005360F5" w:rsidRPr="007A5CAF" w:rsidRDefault="005360F5" w:rsidP="005360F5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7A5CAF">
        <w:rPr>
          <w:rFonts w:ascii="Arial" w:hAnsi="Arial" w:cs="Arial"/>
          <w:b/>
          <w:u w:val="single"/>
        </w:rPr>
        <w:t xml:space="preserve">Odpověď: </w:t>
      </w:r>
      <w:bookmarkEnd w:id="1"/>
    </w:p>
    <w:tbl>
      <w:tblPr>
        <w:tblW w:w="9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5"/>
        <w:gridCol w:w="2089"/>
        <w:gridCol w:w="2089"/>
      </w:tblGrid>
      <w:tr w:rsidR="005360F5" w:rsidRPr="00BE7BC3" w14:paraId="2F84DBEB" w14:textId="77777777" w:rsidTr="00AC4A68">
        <w:trPr>
          <w:trHeight w:val="306"/>
        </w:trPr>
        <w:tc>
          <w:tcPr>
            <w:tcW w:w="9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2387" w14:textId="77777777" w:rsidR="005360F5" w:rsidRPr="00BE7BC3" w:rsidRDefault="005360F5" w:rsidP="00AC4A68">
            <w:pPr>
              <w:rPr>
                <w:rFonts w:ascii="Arial" w:eastAsia="Times New Roman" w:hAnsi="Arial" w:cs="Arial"/>
                <w:b/>
                <w:bCs/>
              </w:rPr>
            </w:pPr>
            <w:r w:rsidRPr="00BE7BC3">
              <w:rPr>
                <w:rFonts w:ascii="Arial" w:eastAsia="Times New Roman" w:hAnsi="Arial" w:cs="Arial"/>
                <w:b/>
                <w:bCs/>
              </w:rPr>
              <w:t>Počty zaměstnanců na odděleních kontrolních dle jednotlivých FÚ</w:t>
            </w:r>
          </w:p>
        </w:tc>
      </w:tr>
      <w:tr w:rsidR="005360F5" w:rsidRPr="00BE7BC3" w14:paraId="04C70961" w14:textId="77777777" w:rsidTr="00AC4A68">
        <w:trPr>
          <w:trHeight w:val="322"/>
        </w:trPr>
        <w:tc>
          <w:tcPr>
            <w:tcW w:w="5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000000" w:fill="ACB9CA"/>
            <w:noWrap/>
            <w:vAlign w:val="bottom"/>
            <w:hideMark/>
          </w:tcPr>
          <w:p w14:paraId="16F5932D" w14:textId="77777777" w:rsidR="005360F5" w:rsidRPr="00BE7BC3" w:rsidRDefault="005360F5" w:rsidP="00AC4A68">
            <w:pPr>
              <w:rPr>
                <w:rFonts w:ascii="Arial" w:eastAsia="Times New Roman" w:hAnsi="Arial" w:cs="Arial"/>
                <w:b/>
                <w:bCs/>
              </w:rPr>
            </w:pPr>
            <w:r w:rsidRPr="00BE7BC3">
              <w:rPr>
                <w:rFonts w:ascii="Arial" w:eastAsia="Times New Roman" w:hAnsi="Arial" w:cs="Arial"/>
                <w:b/>
                <w:bCs/>
              </w:rPr>
              <w:t>Orgán finanční správy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ACB9CA"/>
            <w:noWrap/>
            <w:vAlign w:val="bottom"/>
            <w:hideMark/>
          </w:tcPr>
          <w:p w14:paraId="661BDFCA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7BC3">
              <w:rPr>
                <w:rFonts w:ascii="Arial" w:eastAsia="Times New Roman" w:hAnsi="Arial" w:cs="Arial"/>
                <w:b/>
                <w:bCs/>
              </w:rPr>
              <w:t>31.12.2022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bottom"/>
            <w:hideMark/>
          </w:tcPr>
          <w:p w14:paraId="56653C4C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E7BC3">
              <w:rPr>
                <w:rFonts w:ascii="Arial" w:eastAsia="Times New Roman" w:hAnsi="Arial" w:cs="Arial"/>
                <w:b/>
                <w:bCs/>
              </w:rPr>
              <w:t>12.09.2023</w:t>
            </w:r>
          </w:p>
        </w:tc>
      </w:tr>
      <w:tr w:rsidR="005360F5" w:rsidRPr="00BE7BC3" w14:paraId="44DF7337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2BF7294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hl. m. Prahu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59B7546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460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EF2A5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426</w:t>
            </w:r>
          </w:p>
        </w:tc>
      </w:tr>
      <w:tr w:rsidR="005360F5" w:rsidRPr="00BE7BC3" w14:paraId="7CCED806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53E590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Středočeský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9AA452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344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EC3EC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340</w:t>
            </w:r>
          </w:p>
        </w:tc>
      </w:tr>
      <w:tr w:rsidR="005360F5" w:rsidRPr="00BE7BC3" w14:paraId="3B44B8DD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6424D3A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Jihočeský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99650A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169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6089A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162</w:t>
            </w:r>
          </w:p>
        </w:tc>
      </w:tr>
      <w:tr w:rsidR="005360F5" w:rsidRPr="00BE7BC3" w14:paraId="2CA5FA5D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674C39C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Plzeňský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88122E5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163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8241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158</w:t>
            </w:r>
          </w:p>
        </w:tc>
      </w:tr>
      <w:tr w:rsidR="005360F5" w:rsidRPr="00BE7BC3" w14:paraId="39D1A213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6829A46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Karlovarský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655D21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64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26B77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63</w:t>
            </w:r>
          </w:p>
        </w:tc>
      </w:tr>
      <w:tr w:rsidR="005360F5" w:rsidRPr="00BE7BC3" w14:paraId="099328EB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A4397AE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Ústecký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E1ED3D0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190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0B818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188</w:t>
            </w:r>
          </w:p>
        </w:tc>
      </w:tr>
      <w:tr w:rsidR="005360F5" w:rsidRPr="00BE7BC3" w14:paraId="15D9F9C5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D957BB0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Liberecký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AB6F13F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117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1BD59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117</w:t>
            </w:r>
          </w:p>
        </w:tc>
      </w:tr>
      <w:tr w:rsidR="005360F5" w:rsidRPr="00BE7BC3" w14:paraId="42F5E58A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64FA68C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Královéhradecký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8B53A9A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152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5F571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147</w:t>
            </w:r>
          </w:p>
        </w:tc>
      </w:tr>
      <w:tr w:rsidR="005360F5" w:rsidRPr="00BE7BC3" w14:paraId="4B950CBD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E73B1C7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Pardubický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778068B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FE807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134</w:t>
            </w:r>
          </w:p>
        </w:tc>
      </w:tr>
      <w:tr w:rsidR="005360F5" w:rsidRPr="00BE7BC3" w14:paraId="265FDA9D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0169158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Kraj Vysočina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CD2AFE9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142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380C4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137</w:t>
            </w:r>
          </w:p>
        </w:tc>
      </w:tr>
      <w:tr w:rsidR="005360F5" w:rsidRPr="00BE7BC3" w14:paraId="4046B2FD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65272BB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Jihomoravský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4084487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268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9CBA8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259</w:t>
            </w:r>
          </w:p>
        </w:tc>
      </w:tr>
      <w:tr w:rsidR="005360F5" w:rsidRPr="00BE7BC3" w14:paraId="20C771B8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34D6E45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Olomoucký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8C4F83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149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35DEF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145</w:t>
            </w:r>
          </w:p>
        </w:tc>
      </w:tr>
      <w:tr w:rsidR="005360F5" w:rsidRPr="00BE7BC3" w14:paraId="309D42E5" w14:textId="77777777" w:rsidTr="00AC4A68">
        <w:trPr>
          <w:trHeight w:val="306"/>
        </w:trPr>
        <w:tc>
          <w:tcPr>
            <w:tcW w:w="5165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6255CB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Moravskoslezský kraj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D821E32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285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D28A6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280</w:t>
            </w:r>
          </w:p>
        </w:tc>
      </w:tr>
      <w:tr w:rsidR="005360F5" w:rsidRPr="00BE7BC3" w14:paraId="27BC9BBF" w14:textId="77777777" w:rsidTr="00AC4A68">
        <w:trPr>
          <w:trHeight w:val="322"/>
        </w:trPr>
        <w:tc>
          <w:tcPr>
            <w:tcW w:w="5165" w:type="dxa"/>
            <w:tcBorders>
              <w:top w:val="nil"/>
              <w:left w:val="single" w:sz="8" w:space="0" w:color="auto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C1C15D3" w14:textId="77777777" w:rsidR="005360F5" w:rsidRPr="00BE7BC3" w:rsidRDefault="005360F5" w:rsidP="00AC4A68">
            <w:pPr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FÚ pro Zlínský kraj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C7DEFD4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148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6905B" w14:textId="77777777" w:rsidR="005360F5" w:rsidRPr="00BE7BC3" w:rsidRDefault="005360F5" w:rsidP="00AC4A68">
            <w:pPr>
              <w:jc w:val="center"/>
              <w:rPr>
                <w:rFonts w:ascii="Arial" w:eastAsia="Times New Roman" w:hAnsi="Arial" w:cs="Arial"/>
              </w:rPr>
            </w:pPr>
            <w:r w:rsidRPr="00BE7BC3">
              <w:rPr>
                <w:rFonts w:ascii="Arial" w:eastAsia="Times New Roman" w:hAnsi="Arial" w:cs="Arial"/>
              </w:rPr>
              <w:t>144</w:t>
            </w:r>
          </w:p>
        </w:tc>
      </w:tr>
    </w:tbl>
    <w:p w14:paraId="5CD64343" w14:textId="77777777" w:rsidR="001E1838" w:rsidRDefault="001E1838" w:rsidP="005360F5"/>
    <w:sectPr w:rsidR="001E183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F5"/>
    <w:rsid w:val="001E1838"/>
    <w:rsid w:val="0053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E31C"/>
  <w15:chartTrackingRefBased/>
  <w15:docId w15:val="{4CE1E168-BECE-490A-97F7-E651B87B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0F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697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2023-09-27T09:58:00Z</dcterms:created>
  <dcterms:modified xsi:type="dcterms:W3CDTF">2023-09-27T10:04:00Z</dcterms:modified>
</cp:coreProperties>
</file>