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01C" w:rsidRDefault="0003101C" w:rsidP="0003101C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4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/2022</w:t>
      </w:r>
    </w:p>
    <w:p w:rsidR="0003101C" w:rsidRDefault="0003101C" w:rsidP="0003101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A7F74">
        <w:rPr>
          <w:rFonts w:ascii="Arial" w:hAnsi="Arial" w:cs="Arial"/>
          <w:b/>
          <w:sz w:val="24"/>
          <w:szCs w:val="24"/>
          <w:u w:val="single"/>
        </w:rPr>
        <w:t>Dotaz</w:t>
      </w:r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03101C" w:rsidRPr="0003101C" w:rsidRDefault="0003101C" w:rsidP="0003101C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</w:rPr>
      </w:pPr>
      <w:r w:rsidRPr="0003101C">
        <w:rPr>
          <w:rFonts w:ascii="Arial" w:hAnsi="Arial" w:cs="Arial"/>
        </w:rPr>
        <w:t>Žádáme o informaci, kolik případů, projednání nároků z těchto pracovních úrazů a nemocí z</w:t>
      </w:r>
      <w:r>
        <w:rPr>
          <w:rFonts w:ascii="Arial" w:hAnsi="Arial" w:cs="Arial"/>
        </w:rPr>
        <w:t> </w:t>
      </w:r>
      <w:r w:rsidRPr="0003101C">
        <w:rPr>
          <w:rFonts w:ascii="Arial" w:hAnsi="Arial" w:cs="Arial"/>
        </w:rPr>
        <w:t>povolání komise pro odškodňování pracovních úrazů a nemocí z povolání v tomto období projednala a s jakým výsledkem.</w:t>
      </w:r>
    </w:p>
    <w:p w:rsidR="0003101C" w:rsidRPr="0006331D" w:rsidRDefault="0003101C" w:rsidP="0003101C">
      <w:pPr>
        <w:pStyle w:val="Default"/>
        <w:spacing w:after="240"/>
        <w:jc w:val="both"/>
        <w:rPr>
          <w:rFonts w:ascii="Arial" w:hAnsi="Arial" w:cs="Arial"/>
          <w:b/>
          <w:u w:val="single"/>
        </w:rPr>
      </w:pPr>
      <w:r w:rsidRPr="0006331D">
        <w:rPr>
          <w:rFonts w:ascii="Arial" w:hAnsi="Arial" w:cs="Arial"/>
          <w:b/>
          <w:u w:val="single"/>
        </w:rPr>
        <w:t xml:space="preserve">Odpověď: </w:t>
      </w:r>
    </w:p>
    <w:p w:rsidR="00B25819" w:rsidRDefault="0003101C" w:rsidP="0003101C">
      <w:pPr>
        <w:jc w:val="both"/>
      </w:pPr>
      <w:r>
        <w:rPr>
          <w:rFonts w:ascii="Arial" w:hAnsi="Arial" w:cs="Arial"/>
          <w:iCs/>
        </w:rPr>
        <w:t>V</w:t>
      </w:r>
      <w:r w:rsidRPr="008E4565">
        <w:rPr>
          <w:rFonts w:ascii="Arial" w:hAnsi="Arial" w:cs="Arial"/>
          <w:iCs/>
        </w:rPr>
        <w:t xml:space="preserve"> období od 1. 1. 2021 do </w:t>
      </w:r>
      <w:r>
        <w:rPr>
          <w:rFonts w:ascii="Arial" w:hAnsi="Arial" w:cs="Arial"/>
          <w:iCs/>
        </w:rPr>
        <w:t>18. 5. 2022 zasedala Komise pro </w:t>
      </w:r>
      <w:r w:rsidRPr="008E4565">
        <w:rPr>
          <w:rFonts w:ascii="Arial" w:hAnsi="Arial" w:cs="Arial"/>
          <w:iCs/>
        </w:rPr>
        <w:t xml:space="preserve">odškodňování služebních resp. pracovních úrazů a nemocí z povolání (dále jen „komise“) celkem </w:t>
      </w:r>
      <w:r>
        <w:rPr>
          <w:rFonts w:ascii="Arial" w:hAnsi="Arial" w:cs="Arial"/>
          <w:iCs/>
        </w:rPr>
        <w:t>devět</w:t>
      </w:r>
      <w:r w:rsidRPr="008E4565">
        <w:rPr>
          <w:rFonts w:ascii="Arial" w:hAnsi="Arial" w:cs="Arial"/>
          <w:iCs/>
        </w:rPr>
        <w:t>krát. V uvedeném období bylo komisí projednáno 24 úrazů, z toho 18 bylo odškodněno v plném rozsahu, 3 úrazy byly odškodněny částečně, 1 úraz je stále v projednání a 2 úrazy byly postoupeny příslušnému služebnímu org</w:t>
      </w:r>
      <w:r>
        <w:rPr>
          <w:rFonts w:ascii="Arial" w:hAnsi="Arial" w:cs="Arial"/>
          <w:iCs/>
        </w:rPr>
        <w:t>ánu k projednání a rozhodnutí o </w:t>
      </w:r>
      <w:r w:rsidRPr="008E4565">
        <w:rPr>
          <w:rFonts w:ascii="Arial" w:hAnsi="Arial" w:cs="Arial"/>
          <w:iCs/>
        </w:rPr>
        <w:t>nároku.</w:t>
      </w:r>
    </w:p>
    <w:sectPr w:rsidR="00B25819" w:rsidSect="002A72A1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017EB"/>
    <w:multiLevelType w:val="hybridMultilevel"/>
    <w:tmpl w:val="87D68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1C"/>
    <w:rsid w:val="0003101C"/>
    <w:rsid w:val="00B2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B7298-BD16-443C-8FE9-8A005E78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0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3101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310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31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614</Characters>
  <Application>Microsoft Office Word</Application>
  <DocSecurity>0</DocSecurity>
  <Lines>5</Lines>
  <Paragraphs>1</Paragraphs>
  <ScaleCrop>false</ScaleCrop>
  <Company>Finanční správa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2022-06-14T10:00:00Z</dcterms:created>
  <dcterms:modified xsi:type="dcterms:W3CDTF">2022-06-14T10:06:00Z</dcterms:modified>
</cp:coreProperties>
</file>