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9207C2">
        <w:rPr>
          <w:rFonts w:ascii="Arial" w:hAnsi="Arial" w:cs="Arial"/>
          <w:b/>
          <w:sz w:val="22"/>
          <w:szCs w:val="22"/>
          <w:u w:val="single"/>
        </w:rPr>
        <w:t>5</w:t>
      </w:r>
      <w:r w:rsidR="00E74AC4">
        <w:rPr>
          <w:rFonts w:ascii="Arial" w:hAnsi="Arial" w:cs="Arial"/>
          <w:b/>
          <w:sz w:val="22"/>
          <w:szCs w:val="22"/>
          <w:u w:val="single"/>
        </w:rPr>
        <w:t>8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9207C2" w:rsidRDefault="000343F3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9207C2" w:rsidRPr="009207C2">
        <w:rPr>
          <w:rFonts w:ascii="Arial" w:hAnsi="Arial" w:cs="Arial"/>
          <w:sz w:val="22"/>
          <w:szCs w:val="22"/>
        </w:rPr>
        <w:t>o sdělení výše nedoplatků, na které se vztahovalo interní sdělení č.</w:t>
      </w:r>
      <w:r w:rsidR="009207C2">
        <w:rPr>
          <w:rFonts w:ascii="Arial" w:hAnsi="Arial" w:cs="Arial"/>
          <w:sz w:val="22"/>
          <w:szCs w:val="22"/>
        </w:rPr>
        <w:t> </w:t>
      </w:r>
      <w:r w:rsidR="009207C2" w:rsidRPr="009207C2">
        <w:rPr>
          <w:rFonts w:ascii="Arial" w:hAnsi="Arial" w:cs="Arial"/>
          <w:sz w:val="22"/>
          <w:szCs w:val="22"/>
        </w:rPr>
        <w:t>j. 3273/20/7700-30132-108220 u daní evidovaných na DP 72 a DP 74.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9207C2" w:rsidRPr="009207C2" w:rsidRDefault="009207C2" w:rsidP="009207C2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9207C2">
        <w:rPr>
          <w:rFonts w:ascii="Arial" w:hAnsi="Arial" w:cs="Arial"/>
          <w:sz w:val="22"/>
          <w:szCs w:val="22"/>
        </w:rPr>
        <w:t>Jak již bylo uvedeno ve sdělení č. j. 54216/20 ze dne 31. 8. 2020, jehož prostřednictvím bylo reagováno na Vaši žádost o informace ze dne 19. 8. 2020, projekt behaviorální analýzy měl být zacílen na nedoplatky vznikající až v průběhu roku 2020, konkrétně k</w:t>
      </w:r>
      <w:r>
        <w:rPr>
          <w:rFonts w:ascii="Arial" w:hAnsi="Arial" w:cs="Arial"/>
          <w:sz w:val="22"/>
          <w:szCs w:val="22"/>
        </w:rPr>
        <w:t xml:space="preserve"> datu 1. 4. 2020 </w:t>
      </w:r>
      <w:bookmarkStart w:id="0" w:name="_GoBack"/>
      <w:bookmarkEnd w:id="0"/>
      <w:r w:rsidRPr="009207C2">
        <w:rPr>
          <w:rFonts w:ascii="Arial" w:hAnsi="Arial" w:cs="Arial"/>
          <w:sz w:val="22"/>
          <w:szCs w:val="22"/>
        </w:rPr>
        <w:t xml:space="preserve">(DP 72) a 1. 6. 2020 (DP 74). </w:t>
      </w:r>
    </w:p>
    <w:p w:rsidR="00E74AC4" w:rsidRPr="0021606E" w:rsidRDefault="009207C2" w:rsidP="009207C2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9207C2">
        <w:rPr>
          <w:rFonts w:ascii="Arial" w:hAnsi="Arial" w:cs="Arial"/>
          <w:sz w:val="22"/>
          <w:szCs w:val="22"/>
        </w:rPr>
        <w:t>Vzhledem k tomu, že projekt byl v důsledku pandemie COVID – 19 a souvisejících přijatých opatření pozastaven v březnu 2020, nevztahuje se předmětné interní sdělení na žádné nedoplatky.</w:t>
      </w:r>
    </w:p>
    <w:sectPr w:rsidR="00E74AC4" w:rsidRPr="0021606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565E50"/>
    <w:rsid w:val="008700F4"/>
    <w:rsid w:val="008F690C"/>
    <w:rsid w:val="009207C2"/>
    <w:rsid w:val="00A70D63"/>
    <w:rsid w:val="00C224F4"/>
    <w:rsid w:val="00D07F01"/>
    <w:rsid w:val="00E74AC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E7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2020-10-06T12:19:00Z</dcterms:created>
  <dcterms:modified xsi:type="dcterms:W3CDTF">2020-10-06T12:19:00Z</dcterms:modified>
</cp:coreProperties>
</file>