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56" w:rsidRDefault="006A3E56" w:rsidP="006A3E56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6A3E56" w:rsidRDefault="006A3E56" w:rsidP="006A3E56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6A3E56" w:rsidRDefault="006A3E56" w:rsidP="006A3E56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</w:t>
      </w:r>
      <w:r>
        <w:rPr>
          <w:rFonts w:ascii="Arial" w:hAnsi="Arial" w:cs="Arial"/>
          <w:sz w:val="22"/>
          <w:szCs w:val="22"/>
        </w:rPr>
        <w:t>o sdělení, jaké informace týkající se žadatele byly povinným subjektem vyžádány z registru obyvatel, za jakým konkrétním účelem a zda získané informace byly předány dále.</w:t>
      </w:r>
    </w:p>
    <w:p w:rsidR="006A3E56" w:rsidRDefault="006A3E56" w:rsidP="006A3E56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:rsidR="006A3E56" w:rsidRDefault="006A3E56" w:rsidP="006A3E56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6A3E56" w:rsidRPr="006602E0" w:rsidRDefault="006A3E56" w:rsidP="006A3E56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Povinný subjekt sděluje, že ve všech žadatelem uvedených případech byla ověřována adresa pobytu a doručovací adresa žadatele. Dané údaje byly zjišťovány pro účely výkonu působnosti orgánů Finanční správy ČR. </w:t>
      </w:r>
    </w:p>
    <w:p w:rsidR="006A3E56" w:rsidRDefault="006A3E56" w:rsidP="006A3E56">
      <w:bookmarkStart w:id="0" w:name="_GoBack"/>
      <w:bookmarkEnd w:id="0"/>
    </w:p>
    <w:p w:rsidR="00052221" w:rsidRDefault="00052221"/>
    <w:sectPr w:rsidR="00052221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56"/>
    <w:rsid w:val="00052221"/>
    <w:rsid w:val="006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B7D7-F43B-411D-8353-EE12451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E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3E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414</Characters>
  <Application>Microsoft Office Word</Application>
  <DocSecurity>0</DocSecurity>
  <Lines>3</Lines>
  <Paragraphs>1</Paragraphs>
  <ScaleCrop>false</ScaleCrop>
  <Company>Finanční správa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2020-02-17T12:16:00Z</dcterms:created>
  <dcterms:modified xsi:type="dcterms:W3CDTF">2020-02-17T12:18:00Z</dcterms:modified>
</cp:coreProperties>
</file>