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D00" w:rsidRPr="001C1695" w:rsidRDefault="002E6D00" w:rsidP="002E6D00">
      <w:pPr>
        <w:spacing w:after="100" w:afterAutospacing="1"/>
        <w:jc w:val="both"/>
        <w:rPr>
          <w:rFonts w:ascii="Arial" w:hAnsi="Arial" w:cs="Arial"/>
          <w:b/>
          <w:u w:val="single"/>
        </w:rPr>
      </w:pPr>
      <w:r w:rsidRPr="001C1695">
        <w:rPr>
          <w:rFonts w:ascii="Arial" w:hAnsi="Arial" w:cs="Arial"/>
          <w:b/>
          <w:u w:val="single"/>
        </w:rPr>
        <w:t>Poskytnutá informace GFŘ podle zákona o sv</w:t>
      </w:r>
      <w:r>
        <w:rPr>
          <w:rFonts w:ascii="Arial" w:hAnsi="Arial" w:cs="Arial"/>
          <w:b/>
          <w:u w:val="single"/>
        </w:rPr>
        <w:t>o</w:t>
      </w:r>
      <w:r>
        <w:rPr>
          <w:rFonts w:ascii="Arial" w:hAnsi="Arial" w:cs="Arial"/>
          <w:b/>
          <w:u w:val="single"/>
        </w:rPr>
        <w:t>bodném přístupu k informacím 151</w:t>
      </w:r>
      <w:r w:rsidRPr="001C1695">
        <w:rPr>
          <w:rFonts w:ascii="Arial" w:hAnsi="Arial" w:cs="Arial"/>
          <w:b/>
          <w:u w:val="single"/>
        </w:rPr>
        <w:t>/2017</w:t>
      </w:r>
    </w:p>
    <w:p w:rsidR="002E6D00" w:rsidRDefault="002E6D00" w:rsidP="002E6D00">
      <w:pPr>
        <w:autoSpaceDE w:val="0"/>
        <w:autoSpaceDN w:val="0"/>
        <w:adjustRightInd w:val="0"/>
        <w:spacing w:after="100" w:afterAutospacing="1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Dotaz:</w:t>
      </w:r>
      <w:bookmarkStart w:id="0" w:name="docs-internal-guid-df1c373f-d083-5529-3f"/>
      <w:bookmarkEnd w:id="0"/>
    </w:p>
    <w:p w:rsidR="002E6D00" w:rsidRPr="002E6D00" w:rsidRDefault="002E6D00" w:rsidP="002E6D00">
      <w:pPr>
        <w:pStyle w:val="Prosttext"/>
        <w:spacing w:after="100" w:afterAutospacing="1"/>
        <w:jc w:val="both"/>
        <w:rPr>
          <w:rFonts w:ascii="Arial" w:hAnsi="Arial" w:cs="Arial"/>
          <w:szCs w:val="22"/>
        </w:rPr>
      </w:pPr>
      <w:r w:rsidRPr="002E6D00">
        <w:rPr>
          <w:rFonts w:ascii="Arial" w:hAnsi="Arial" w:cs="Arial"/>
          <w:szCs w:val="22"/>
        </w:rPr>
        <w:t>Ž</w:t>
      </w:r>
      <w:r w:rsidRPr="002E6D00">
        <w:rPr>
          <w:rFonts w:ascii="Arial" w:hAnsi="Arial" w:cs="Arial"/>
          <w:szCs w:val="22"/>
        </w:rPr>
        <w:t xml:space="preserve">ádám o poskytnutí seznamu/výčtu obcí, které k 1. 1. 2017 uplatňují tzv. místní koeficient u daně z nemovitých věcí ve formátu umožňujícím další zpracování, ideálně v tabulkovém procesoru. </w:t>
      </w:r>
    </w:p>
    <w:p w:rsidR="002E6D00" w:rsidRPr="002E6D00" w:rsidRDefault="002E6D00" w:rsidP="002E6D00">
      <w:pPr>
        <w:pStyle w:val="Default"/>
        <w:tabs>
          <w:tab w:val="left" w:pos="1399"/>
        </w:tabs>
        <w:spacing w:after="100" w:afterAutospacing="1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E6D00">
        <w:rPr>
          <w:rFonts w:ascii="Arial" w:hAnsi="Arial" w:cs="Arial"/>
          <w:sz w:val="22"/>
          <w:szCs w:val="22"/>
        </w:rPr>
        <w:t>Seznam by měl obsahovat minimálně název obce, výši uplatněného místního koeficientu a číslo obce buď podle číselníku Českého statistického úřadu nebo IČO.</w:t>
      </w:r>
    </w:p>
    <w:p w:rsidR="002E6D00" w:rsidRPr="0069689E" w:rsidRDefault="002E6D00" w:rsidP="002E6D00">
      <w:pPr>
        <w:pStyle w:val="Default"/>
        <w:spacing w:after="100" w:afterAutospacing="1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9689E">
        <w:rPr>
          <w:rFonts w:ascii="Arial" w:hAnsi="Arial" w:cs="Arial"/>
          <w:b/>
          <w:sz w:val="22"/>
          <w:szCs w:val="22"/>
          <w:u w:val="single"/>
        </w:rPr>
        <w:t>Odpověď:</w:t>
      </w:r>
    </w:p>
    <w:p w:rsidR="0045672E" w:rsidRDefault="002E6D00" w:rsidP="002E6D00">
      <w:pPr>
        <w:jc w:val="both"/>
      </w:pPr>
      <w:r>
        <w:rPr>
          <w:rFonts w:ascii="Arial" w:hAnsi="Arial" w:cs="Arial"/>
        </w:rPr>
        <w:t xml:space="preserve">K Vaší žádosti Vám podle § 6 odst. 1 zákona o svobodném přístupu k informacím sdělujeme, že požadované informace naleznete na internetových stránkách Finanční správy ČR a to cestou </w:t>
      </w:r>
      <w:hyperlink r:id="rId6" w:history="1">
        <w:r w:rsidRPr="00E23ABD">
          <w:rPr>
            <w:rStyle w:val="Hypertextovodkaz"/>
            <w:rFonts w:ascii="Arial" w:hAnsi="Arial" w:cs="Arial"/>
          </w:rPr>
          <w:t>www.financnisprava.cz</w:t>
        </w:r>
      </w:hyperlink>
      <w:r>
        <w:rPr>
          <w:rFonts w:ascii="Arial" w:hAnsi="Arial" w:cs="Arial"/>
        </w:rPr>
        <w:t xml:space="preserve"> &gt;Generální finanční ředitelství &gt; Úřední deska GFŘ &gt; Poskytnuté informace dle zákona č. 106/1999 Sb. – Informace poskytnuté dle zákona č 106/1999 Sb., (3/2017), přímý odkaz:</w:t>
      </w:r>
      <w:r w:rsidRPr="00C57D97">
        <w:t xml:space="preserve"> </w:t>
      </w:r>
      <w:hyperlink r:id="rId7" w:history="1">
        <w:r w:rsidRPr="00215CFC">
          <w:rPr>
            <w:rStyle w:val="Hypertextovodkaz"/>
            <w:rFonts w:ascii="Arial" w:hAnsi="Arial" w:cs="Arial"/>
          </w:rPr>
          <w:t>http://www.financnisprava.cz/cs/financni-sprava/generalni-financni-reditelstvi/uredni-deska-gfr/poskytnute-info-dle-zakona-106-1999sb/2017</w:t>
        </w:r>
      </w:hyperlink>
      <w:bookmarkStart w:id="1" w:name="_GoBack"/>
      <w:bookmarkEnd w:id="1"/>
    </w:p>
    <w:p w:rsidR="002E6D00" w:rsidRDefault="002E6D00"/>
    <w:sectPr w:rsidR="002E6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eastAsia="Times New Roman" w:hint="default"/>
        <w:i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D00"/>
    <w:rsid w:val="002E6D00"/>
    <w:rsid w:val="003428A3"/>
    <w:rsid w:val="00930D15"/>
    <w:rsid w:val="00DE329A"/>
    <w:rsid w:val="00F3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6D00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E6D00"/>
    <w:rPr>
      <w:color w:val="0000FF"/>
      <w:u w:val="single"/>
    </w:rPr>
  </w:style>
  <w:style w:type="paragraph" w:customStyle="1" w:styleId="Default">
    <w:name w:val="Default"/>
    <w:rsid w:val="002E6D00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E6D00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rsid w:val="002E6D00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2E6D0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2E6D00"/>
    <w:rPr>
      <w:rFonts w:eastAsia="Calibri" w:cs="Times New Roman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2E6D00"/>
    <w:rPr>
      <w:rFonts w:ascii="Calibri" w:eastAsia="Calibri" w:hAnsi="Calibri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6D00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E6D00"/>
    <w:rPr>
      <w:color w:val="0000FF"/>
      <w:u w:val="single"/>
    </w:rPr>
  </w:style>
  <w:style w:type="paragraph" w:customStyle="1" w:styleId="Default">
    <w:name w:val="Default"/>
    <w:rsid w:val="002E6D00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E6D00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rsid w:val="002E6D00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2E6D0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2E6D00"/>
    <w:rPr>
      <w:rFonts w:eastAsia="Calibri" w:cs="Times New Roman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2E6D00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financnisprava.cz/cs/financni-sprava/generalni-financni-reditelstvi/uredni-deska-gfr/poskytnute-info-dle-zakona-106-1999sb/20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nancnisprav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167</Words>
  <Characters>992</Characters>
  <Application>Microsoft Office Word</Application>
  <DocSecurity>0</DocSecurity>
  <Lines>8</Lines>
  <Paragraphs>2</Paragraphs>
  <ScaleCrop>false</ScaleCrop>
  <Company>Finanční správa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Bloudková Kateřina Mgr. (GFŘ)</dc:creator>
  <cp:lastModifiedBy>Bloudková Kateřina Mgr. (GFŘ)</cp:lastModifiedBy>
  <cp:revision>1</cp:revision>
  <dcterms:created xsi:type="dcterms:W3CDTF">2018-04-04T07:25:00Z</dcterms:created>
  <dcterms:modified xsi:type="dcterms:W3CDTF">2018-04-04T07:31:00Z</dcterms:modified>
</cp:coreProperties>
</file>