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07" w:rsidRPr="001C1695" w:rsidRDefault="00487807" w:rsidP="00487807">
      <w:pPr>
        <w:spacing w:after="100" w:afterAutospacing="1"/>
        <w:jc w:val="both"/>
        <w:rPr>
          <w:rFonts w:ascii="Arial" w:hAnsi="Arial" w:cs="Arial"/>
          <w:b/>
          <w:u w:val="single"/>
        </w:rPr>
      </w:pPr>
      <w:bookmarkStart w:id="0" w:name="_GoBack"/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14</w:t>
      </w:r>
      <w:r>
        <w:rPr>
          <w:rFonts w:ascii="Arial" w:hAnsi="Arial" w:cs="Arial"/>
          <w:b/>
          <w:u w:val="single"/>
        </w:rPr>
        <w:t>6</w:t>
      </w:r>
      <w:r w:rsidRPr="001C1695">
        <w:rPr>
          <w:rFonts w:ascii="Arial" w:hAnsi="Arial" w:cs="Arial"/>
          <w:b/>
          <w:u w:val="single"/>
        </w:rPr>
        <w:t>/2017</w:t>
      </w:r>
    </w:p>
    <w:p w:rsidR="00487807" w:rsidRDefault="00487807" w:rsidP="00487807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1" w:name="docs-internal-guid-df1c373f-d083-5529-3f"/>
      <w:bookmarkEnd w:id="1"/>
    </w:p>
    <w:p w:rsidR="00487807" w:rsidRPr="00487807" w:rsidRDefault="00487807" w:rsidP="00487807">
      <w:pPr>
        <w:pStyle w:val="Default"/>
        <w:spacing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87807">
        <w:rPr>
          <w:rFonts w:ascii="Arial" w:hAnsi="Arial" w:cs="Arial"/>
          <w:sz w:val="22"/>
          <w:szCs w:val="22"/>
        </w:rPr>
        <w:t>V</w:t>
      </w:r>
      <w:r w:rsidRPr="00487807">
        <w:rPr>
          <w:rFonts w:ascii="Arial" w:hAnsi="Arial" w:cs="Arial"/>
          <w:sz w:val="22"/>
          <w:szCs w:val="22"/>
        </w:rPr>
        <w:t> souladu s </w:t>
      </w:r>
      <w:proofErr w:type="spellStart"/>
      <w:r w:rsidRPr="00487807">
        <w:rPr>
          <w:rFonts w:ascii="Arial" w:hAnsi="Arial" w:cs="Arial"/>
          <w:sz w:val="22"/>
          <w:szCs w:val="22"/>
        </w:rPr>
        <w:t>ust</w:t>
      </w:r>
      <w:proofErr w:type="spellEnd"/>
      <w:r w:rsidRPr="00487807">
        <w:rPr>
          <w:rFonts w:ascii="Arial" w:hAnsi="Arial" w:cs="Arial"/>
          <w:sz w:val="22"/>
          <w:szCs w:val="22"/>
        </w:rPr>
        <w:t xml:space="preserve">. § 13 a násl. zákona č. 106/1999 Sb., o svobodném přístupu k informacím, ve znění pozdějších předpisů, </w:t>
      </w:r>
      <w:r w:rsidRPr="00487807">
        <w:rPr>
          <w:rFonts w:ascii="Arial" w:hAnsi="Arial" w:cs="Arial"/>
          <w:sz w:val="22"/>
          <w:szCs w:val="22"/>
        </w:rPr>
        <w:t>si Vás tímto dovoluji požádat o </w:t>
      </w:r>
      <w:r w:rsidRPr="00487807">
        <w:rPr>
          <w:rFonts w:ascii="Arial" w:hAnsi="Arial" w:cs="Arial"/>
          <w:sz w:val="22"/>
          <w:szCs w:val="22"/>
        </w:rPr>
        <w:t>poskytnutí metodiky týkající se aplikace nové právní úpravy v oblasti prokazování původu majetku, přijaté na základě zákona č. 321/2016 Sb. a účinné od 1. 12. 2016. Tato metodika byla vypracována nadepsaným úřadem a dle informací Ing. Svobody, jež mi byly poskytnuty telefonicky, je dostupná pouze správcům daně. Na základě této žádosti ji však nadepsaný úřad již opakovaně posky</w:t>
      </w:r>
      <w:r w:rsidRPr="00487807">
        <w:rPr>
          <w:rFonts w:ascii="Arial" w:hAnsi="Arial" w:cs="Arial"/>
          <w:sz w:val="22"/>
          <w:szCs w:val="22"/>
        </w:rPr>
        <w:t>tl. Dovoluji si proto požádat o </w:t>
      </w:r>
      <w:r w:rsidRPr="00487807">
        <w:rPr>
          <w:rFonts w:ascii="Arial" w:hAnsi="Arial" w:cs="Arial"/>
          <w:sz w:val="22"/>
          <w:szCs w:val="22"/>
        </w:rPr>
        <w:t>její zaslání, nejlépe elektronickou formou, na moji výše uvedenou e-mailovou adresu.</w:t>
      </w:r>
    </w:p>
    <w:p w:rsidR="00487807" w:rsidRDefault="00487807" w:rsidP="00487807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32C6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487807" w:rsidRPr="006A3CC3" w:rsidRDefault="00487807" w:rsidP="006A3CC3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</w:rPr>
      </w:pPr>
      <w:r w:rsidRPr="006A3CC3">
        <w:rPr>
          <w:rFonts w:ascii="Arial" w:hAnsi="Arial" w:cs="Arial"/>
        </w:rPr>
        <w:t xml:space="preserve">K Vaší </w:t>
      </w:r>
      <w:r w:rsidRPr="006A3CC3">
        <w:rPr>
          <w:rFonts w:ascii="Arial" w:eastAsia="Calibri" w:hAnsi="Arial" w:cs="Arial"/>
          <w:color w:val="000000"/>
        </w:rPr>
        <w:t xml:space="preserve">žádosti Vás podle § 6 odst. 1 zákona o svobodném přístupu k informacím odkazujeme na zveřejněnou informaci, kdy na stránce </w:t>
      </w:r>
      <w:hyperlink r:id="rId5" w:history="1">
        <w:r w:rsidRPr="006A3CC3">
          <w:rPr>
            <w:rFonts w:ascii="Arial" w:eastAsia="Calibri" w:hAnsi="Arial" w:cs="Arial"/>
            <w:color w:val="000000"/>
          </w:rPr>
          <w:t>www.financnisprava.cz</w:t>
        </w:r>
      </w:hyperlink>
      <w:r w:rsidRPr="006A3CC3">
        <w:rPr>
          <w:rFonts w:ascii="Arial" w:eastAsia="Calibri" w:hAnsi="Arial" w:cs="Arial"/>
          <w:color w:val="000000"/>
        </w:rPr>
        <w:t xml:space="preserve"> naleznete požadovanou metodickou pomůcku, a to cestou záložka Finanční správa Generální finanční ředitelství Úřední</w:t>
      </w:r>
      <w:r w:rsidRPr="006A3CC3">
        <w:rPr>
          <w:rFonts w:ascii="Arial" w:hAnsi="Arial" w:cs="Arial"/>
        </w:rPr>
        <w:t xml:space="preserve"> deska Poskytnuté informace dle zákona č. 106/1999 Sb. Poskytnutí č. 15/2017 ze dne 2. 2. 2017. Přímý odkaz: </w:t>
      </w:r>
      <w:hyperlink r:id="rId6" w:history="1">
        <w:r w:rsidRPr="006A3CC3">
          <w:rPr>
            <w:rStyle w:val="Hypertextovodkaz"/>
            <w:rFonts w:ascii="Arial" w:hAnsi="Arial" w:cs="Arial"/>
          </w:rPr>
          <w:t>http://www.financnisprava.cz/cs/financni-sprava/generalni-financni-reditelstvi/uredni-deska-gfr/poskytnute-info-dle-zakona-106-1999sb/2017</w:t>
        </w:r>
      </w:hyperlink>
      <w:r w:rsidRPr="006A3CC3">
        <w:rPr>
          <w:rFonts w:ascii="Arial" w:hAnsi="Arial" w:cs="Arial"/>
        </w:rPr>
        <w:t xml:space="preserve">. </w:t>
      </w:r>
    </w:p>
    <w:bookmarkEnd w:id="0"/>
    <w:p w:rsidR="0045672E" w:rsidRDefault="006A3CC3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07"/>
    <w:rsid w:val="003428A3"/>
    <w:rsid w:val="00487807"/>
    <w:rsid w:val="006A3CC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80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87807"/>
    <w:rPr>
      <w:color w:val="0000FF"/>
      <w:u w:val="single"/>
    </w:rPr>
  </w:style>
  <w:style w:type="paragraph" w:customStyle="1" w:styleId="Default">
    <w:name w:val="Default"/>
    <w:rsid w:val="0048780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80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87807"/>
    <w:rPr>
      <w:color w:val="0000FF"/>
      <w:u w:val="single"/>
    </w:rPr>
  </w:style>
  <w:style w:type="paragraph" w:customStyle="1" w:styleId="Default">
    <w:name w:val="Default"/>
    <w:rsid w:val="0048780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ancnisprava.cz/cs/financni-sprava/generalni-financni-reditelstvi/uredni-deska-gfr/poskytnute-info-dle-zakona-106-1999sb/2017" TargetMode="External"/><Relationship Id="rId5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1251</Characters>
  <Application>Microsoft Office Word</Application>
  <DocSecurity>0</DocSecurity>
  <Lines>10</Lines>
  <Paragraphs>2</Paragraphs>
  <ScaleCrop>false</ScaleCrop>
  <Company>Finanční správa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2018-04-03T12:49:00Z</dcterms:created>
  <dcterms:modified xsi:type="dcterms:W3CDTF">2018-04-03T12:57:00Z</dcterms:modified>
</cp:coreProperties>
</file>