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4" w:rsidRPr="001C1695" w:rsidRDefault="00177D64" w:rsidP="00177D6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140</w:t>
      </w:r>
      <w:r w:rsidRPr="001C1695">
        <w:rPr>
          <w:rFonts w:ascii="Arial" w:hAnsi="Arial" w:cs="Arial"/>
          <w:b/>
          <w:u w:val="single"/>
        </w:rPr>
        <w:t>/2017</w:t>
      </w:r>
    </w:p>
    <w:p w:rsidR="00177D64" w:rsidRDefault="00177D64" w:rsidP="00177D64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177D64" w:rsidRDefault="00177D64" w:rsidP="00177D64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iCs/>
        </w:rPr>
        <w:t xml:space="preserve">Žádám o </w:t>
      </w:r>
      <w:r w:rsidRPr="00F80A5F">
        <w:rPr>
          <w:rFonts w:ascii="Arial" w:hAnsi="Arial" w:cs="Arial"/>
          <w:i/>
          <w:iCs/>
        </w:rPr>
        <w:t>zpřístupnění údajů o výši vybraných finančních prostředků v řízeních na základě zákona č. 16/1993 Sb., o dani silniční, v letech 2014, 2015 a 2016.</w:t>
      </w:r>
    </w:p>
    <w:p w:rsidR="00177D64" w:rsidRDefault="00177D64" w:rsidP="00177D64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177D64" w:rsidRDefault="00177D64" w:rsidP="00177D64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Vaší žádosti Vám podle § 6 odst. 1 zákona o svobodném přístupu k informacím sdělujeme, že požadované informace naleznete na internetových stránkách Finanční správy ČR a to cestou </w:t>
      </w:r>
      <w:hyperlink r:id="rId5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&gt;záložka Daně &gt; Analýzy a statistiky &gt; Údaje z výběru daní – Vývoj inkasa vybraných daní v ČR v letech 1993 – 2016, přímý odkaz: </w:t>
      </w:r>
      <w:hyperlink r:id="rId6" w:history="1">
        <w:r w:rsidRPr="001C7EDA">
          <w:rPr>
            <w:rStyle w:val="Hypertextovodkaz"/>
            <w:rFonts w:ascii="Arial" w:hAnsi="Arial" w:cs="Arial"/>
          </w:rPr>
          <w:t>http://www.financnisprava.cz/cs/dane/analyzy-a-statistiky/udaje-z-vyberu-dani</w:t>
        </w:r>
      </w:hyperlink>
      <w:r>
        <w:rPr>
          <w:rFonts w:ascii="Arial" w:hAnsi="Arial" w:cs="Arial"/>
        </w:rPr>
        <w:t xml:space="preserve">. </w:t>
      </w:r>
      <w:bookmarkStart w:id="1" w:name="_GoBack"/>
      <w:bookmarkEnd w:id="1"/>
    </w:p>
    <w:p w:rsidR="00177D64" w:rsidRDefault="00177D64"/>
    <w:sectPr w:rsidR="00177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64"/>
    <w:rsid w:val="00177D64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7D64"/>
    <w:rPr>
      <w:color w:val="0000FF"/>
      <w:u w:val="single"/>
    </w:rPr>
  </w:style>
  <w:style w:type="paragraph" w:customStyle="1" w:styleId="Default">
    <w:name w:val="Default"/>
    <w:rsid w:val="00177D6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D6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7D64"/>
    <w:rPr>
      <w:color w:val="0000FF"/>
      <w:u w:val="single"/>
    </w:rPr>
  </w:style>
  <w:style w:type="paragraph" w:customStyle="1" w:styleId="Default">
    <w:name w:val="Default"/>
    <w:rsid w:val="00177D6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dane/analyzy-a-statistiky/udaje-z-vyberu-dani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689</Characters>
  <Application>Microsoft Office Word</Application>
  <DocSecurity>0</DocSecurity>
  <Lines>5</Lines>
  <Paragraphs>1</Paragraphs>
  <ScaleCrop>false</ScaleCrop>
  <Company>Finanční správa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2018-04-03T08:11:00Z</dcterms:created>
  <dcterms:modified xsi:type="dcterms:W3CDTF">2018-04-03T08:15:00Z</dcterms:modified>
</cp:coreProperties>
</file>