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63" w:rsidRPr="001C1695" w:rsidRDefault="00627B63" w:rsidP="00627B63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11</w:t>
      </w:r>
      <w:bookmarkStart w:id="0" w:name="_GoBack"/>
      <w:bookmarkEnd w:id="0"/>
      <w:r>
        <w:rPr>
          <w:rFonts w:ascii="Arial" w:hAnsi="Arial" w:cs="Arial"/>
          <w:b/>
          <w:u w:val="single"/>
        </w:rPr>
        <w:t>6</w:t>
      </w:r>
      <w:r w:rsidRPr="001C1695">
        <w:rPr>
          <w:rFonts w:ascii="Arial" w:hAnsi="Arial" w:cs="Arial"/>
          <w:b/>
          <w:u w:val="single"/>
        </w:rPr>
        <w:t>/2017</w:t>
      </w:r>
    </w:p>
    <w:p w:rsidR="00627B63" w:rsidRDefault="00627B63" w:rsidP="00627B63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</w:t>
      </w:r>
      <w:r>
        <w:rPr>
          <w:rFonts w:ascii="Arial" w:hAnsi="Arial" w:cs="Arial"/>
          <w:b/>
          <w:u w:val="single"/>
        </w:rPr>
        <w:t>y a odpovědi</w:t>
      </w:r>
      <w:r>
        <w:rPr>
          <w:rFonts w:ascii="Arial" w:hAnsi="Arial" w:cs="Arial"/>
          <w:b/>
          <w:u w:val="single"/>
        </w:rPr>
        <w:t>:</w:t>
      </w:r>
      <w:bookmarkStart w:id="1" w:name="docs-internal-guid-df1c373f-d083-5529-3f"/>
      <w:bookmarkEnd w:id="1"/>
    </w:p>
    <w:p w:rsidR="00627B63" w:rsidRDefault="00627B63" w:rsidP="00627B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/>
        <w:jc w:val="both"/>
        <w:rPr>
          <w:rFonts w:ascii="Helvetica" w:eastAsiaTheme="minorHAnsi" w:hAnsi="Helvetica" w:cs="Helvetica"/>
        </w:rPr>
      </w:pPr>
      <w:r w:rsidRPr="00F04EF2">
        <w:rPr>
          <w:rFonts w:ascii="Helvetica" w:eastAsiaTheme="minorHAnsi" w:hAnsi="Helvetica" w:cs="Helvetica"/>
        </w:rPr>
        <w:t>Je povinný subjekt ur</w:t>
      </w:r>
      <w:r w:rsidRPr="00F04EF2">
        <w:rPr>
          <w:rFonts w:ascii="Arial" w:eastAsiaTheme="minorHAnsi" w:hAnsi="Arial" w:cs="Arial"/>
        </w:rPr>
        <w:t>č</w:t>
      </w:r>
      <w:r w:rsidRPr="00F04EF2">
        <w:rPr>
          <w:rFonts w:ascii="Helvetica" w:eastAsiaTheme="minorHAnsi" w:hAnsi="Helvetica" w:cs="Helvetica"/>
        </w:rPr>
        <w:t>eným p</w:t>
      </w:r>
      <w:r w:rsidRPr="00F04EF2">
        <w:rPr>
          <w:rFonts w:ascii="Arial" w:eastAsiaTheme="minorHAnsi" w:hAnsi="Arial" w:cs="Arial"/>
        </w:rPr>
        <w:t>ů</w:t>
      </w:r>
      <w:r w:rsidRPr="00F04EF2">
        <w:rPr>
          <w:rFonts w:ascii="Helvetica" w:eastAsiaTheme="minorHAnsi" w:hAnsi="Helvetica" w:cs="Helvetica"/>
        </w:rPr>
        <w:t>vodcem dokument</w:t>
      </w:r>
      <w:r w:rsidRPr="00F04EF2">
        <w:rPr>
          <w:rFonts w:ascii="Arial" w:eastAsiaTheme="minorHAnsi" w:hAnsi="Arial" w:cs="Arial"/>
        </w:rPr>
        <w:t xml:space="preserve">ů </w:t>
      </w:r>
      <w:r w:rsidRPr="00F04EF2">
        <w:rPr>
          <w:rFonts w:ascii="Helvetica" w:eastAsiaTheme="minorHAnsi" w:hAnsi="Helvetica" w:cs="Helvetica"/>
        </w:rPr>
        <w:t xml:space="preserve">podle zákona </w:t>
      </w:r>
      <w:r w:rsidRPr="00F04EF2">
        <w:rPr>
          <w:rFonts w:ascii="Arial" w:eastAsiaTheme="minorHAnsi" w:hAnsi="Arial" w:cs="Arial"/>
        </w:rPr>
        <w:t>č</w:t>
      </w:r>
      <w:r w:rsidRPr="00F04EF2">
        <w:rPr>
          <w:rFonts w:ascii="Helvetica" w:eastAsiaTheme="minorHAnsi" w:hAnsi="Helvetica" w:cs="Helvetica"/>
        </w:rPr>
        <w:t>. 499/2004 Sb., o</w:t>
      </w:r>
      <w:r>
        <w:rPr>
          <w:rFonts w:ascii="Helvetica" w:eastAsiaTheme="minorHAnsi" w:hAnsi="Helvetica" w:cs="Helvetica"/>
        </w:rPr>
        <w:t> </w:t>
      </w:r>
      <w:r w:rsidRPr="00F04EF2">
        <w:rPr>
          <w:rFonts w:ascii="Helvetica" w:eastAsiaTheme="minorHAnsi" w:hAnsi="Helvetica" w:cs="Helvetica"/>
        </w:rPr>
        <w:t>archivnictví a spisové služb</w:t>
      </w:r>
      <w:r w:rsidRPr="00F04EF2">
        <w:rPr>
          <w:rFonts w:ascii="Arial" w:eastAsiaTheme="minorHAnsi" w:hAnsi="Arial" w:cs="Arial"/>
        </w:rPr>
        <w:t>ě</w:t>
      </w:r>
      <w:r w:rsidRPr="00F04EF2">
        <w:rPr>
          <w:rFonts w:ascii="Helvetica" w:eastAsiaTheme="minorHAnsi" w:hAnsi="Helvetica" w:cs="Helvetica"/>
        </w:rPr>
        <w:t>?</w:t>
      </w:r>
    </w:p>
    <w:p w:rsidR="00627B63" w:rsidRPr="00F04EF2" w:rsidRDefault="00627B63" w:rsidP="00627B63">
      <w:pPr>
        <w:pStyle w:val="Odstavecseseznamem"/>
        <w:autoSpaceDE w:val="0"/>
        <w:autoSpaceDN w:val="0"/>
        <w:adjustRightInd w:val="0"/>
        <w:spacing w:before="240" w:after="100" w:afterAutospacing="1"/>
        <w:jc w:val="both"/>
        <w:rPr>
          <w:rFonts w:ascii="Helvetica" w:eastAsiaTheme="minorHAnsi" w:hAnsi="Helvetica" w:cs="Helvetica"/>
        </w:rPr>
      </w:pPr>
    </w:p>
    <w:p w:rsidR="00627B63" w:rsidRDefault="00627B63" w:rsidP="00627B63">
      <w:pPr>
        <w:pStyle w:val="Odstavecseseznamem"/>
        <w:autoSpaceDE w:val="0"/>
        <w:autoSpaceDN w:val="0"/>
        <w:adjustRightInd w:val="0"/>
        <w:spacing w:before="240" w:after="100" w:afterAutospacing="1"/>
        <w:jc w:val="both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Ano, povinný subjekt je původcem dokumentů podle zákona č. 499/2004 Sb., o archivnictví a spisové službě, v platném znění (dále jen „zákon o archivnictví“).</w:t>
      </w:r>
    </w:p>
    <w:p w:rsidR="00627B63" w:rsidRPr="00F04EF2" w:rsidRDefault="00627B63" w:rsidP="00627B63">
      <w:pPr>
        <w:pStyle w:val="Odstavecseseznamem"/>
        <w:autoSpaceDE w:val="0"/>
        <w:autoSpaceDN w:val="0"/>
        <w:adjustRightInd w:val="0"/>
        <w:spacing w:before="240" w:after="100" w:afterAutospacing="1"/>
        <w:jc w:val="both"/>
        <w:rPr>
          <w:rFonts w:ascii="Helvetica" w:eastAsiaTheme="minorHAnsi" w:hAnsi="Helvetica" w:cs="Helvetica"/>
        </w:rPr>
      </w:pPr>
    </w:p>
    <w:p w:rsidR="00627B63" w:rsidRDefault="00627B63" w:rsidP="00627B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/>
        <w:jc w:val="both"/>
        <w:rPr>
          <w:rFonts w:ascii="Helvetica" w:eastAsiaTheme="minorHAnsi" w:hAnsi="Helvetica" w:cs="Helvetica"/>
        </w:rPr>
      </w:pPr>
      <w:r w:rsidRPr="00F04EF2">
        <w:rPr>
          <w:rFonts w:ascii="Helvetica" w:eastAsiaTheme="minorHAnsi" w:hAnsi="Helvetica" w:cs="Helvetica"/>
        </w:rPr>
        <w:t>Jakým zp</w:t>
      </w:r>
      <w:r w:rsidRPr="00F04EF2">
        <w:rPr>
          <w:rFonts w:ascii="Arial" w:eastAsiaTheme="minorHAnsi" w:hAnsi="Arial" w:cs="Arial"/>
        </w:rPr>
        <w:t>ů</w:t>
      </w:r>
      <w:r w:rsidRPr="00F04EF2">
        <w:rPr>
          <w:rFonts w:ascii="Helvetica" w:eastAsiaTheme="minorHAnsi" w:hAnsi="Helvetica" w:cs="Helvetica"/>
        </w:rPr>
        <w:t>sobem je vedena spisová služba povinného subjektu a dále jednotlivých finan</w:t>
      </w:r>
      <w:r w:rsidRPr="00F04EF2">
        <w:rPr>
          <w:rFonts w:ascii="Arial" w:eastAsiaTheme="minorHAnsi" w:hAnsi="Arial" w:cs="Arial"/>
        </w:rPr>
        <w:t>č</w:t>
      </w:r>
      <w:r w:rsidRPr="00F04EF2">
        <w:rPr>
          <w:rFonts w:ascii="Helvetica" w:eastAsiaTheme="minorHAnsi" w:hAnsi="Helvetica" w:cs="Helvetica"/>
        </w:rPr>
        <w:t>ních orgán</w:t>
      </w:r>
      <w:r w:rsidRPr="00F04EF2">
        <w:rPr>
          <w:rFonts w:ascii="Arial" w:eastAsiaTheme="minorHAnsi" w:hAnsi="Arial" w:cs="Arial"/>
        </w:rPr>
        <w:t xml:space="preserve">ů </w:t>
      </w:r>
      <w:r w:rsidRPr="00F04EF2">
        <w:rPr>
          <w:rFonts w:ascii="Helvetica" w:eastAsiaTheme="minorHAnsi" w:hAnsi="Helvetica" w:cs="Helvetica"/>
        </w:rPr>
        <w:t>pod</w:t>
      </w:r>
      <w:r w:rsidRPr="00F04EF2">
        <w:rPr>
          <w:rFonts w:ascii="Arial" w:eastAsiaTheme="minorHAnsi" w:hAnsi="Arial" w:cs="Arial"/>
        </w:rPr>
        <w:t>ř</w:t>
      </w:r>
      <w:r w:rsidRPr="00F04EF2">
        <w:rPr>
          <w:rFonts w:ascii="Helvetica" w:eastAsiaTheme="minorHAnsi" w:hAnsi="Helvetica" w:cs="Helvetica"/>
        </w:rPr>
        <w:t>ízených?</w:t>
      </w:r>
    </w:p>
    <w:p w:rsidR="00627B63" w:rsidRDefault="00627B63" w:rsidP="00627B63">
      <w:pPr>
        <w:pStyle w:val="Odstavecseseznamem"/>
        <w:autoSpaceDE w:val="0"/>
        <w:autoSpaceDN w:val="0"/>
        <w:adjustRightInd w:val="0"/>
        <w:spacing w:before="240" w:after="100" w:afterAutospacing="1"/>
        <w:jc w:val="both"/>
        <w:rPr>
          <w:rFonts w:ascii="Helvetica" w:eastAsiaTheme="minorHAnsi" w:hAnsi="Helvetica" w:cs="Helvetica"/>
        </w:rPr>
      </w:pPr>
    </w:p>
    <w:p w:rsidR="00627B63" w:rsidRDefault="00627B63" w:rsidP="00627B63">
      <w:pPr>
        <w:pStyle w:val="Odstavecseseznamem"/>
        <w:autoSpaceDE w:val="0"/>
        <w:autoSpaceDN w:val="0"/>
        <w:adjustRightInd w:val="0"/>
        <w:spacing w:before="240" w:after="100" w:afterAutospacing="1"/>
        <w:jc w:val="both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Spisová služba je veda v souladu se zákonem o archivnictví a dalšími zákony, které se dotýkají dané oblasti. Povinný subjekt se řídí svým Spisovým řádem, který je závazný i pro ostatní orgány Finanční správy ČR.</w:t>
      </w:r>
    </w:p>
    <w:p w:rsidR="00627B63" w:rsidRDefault="00627B63" w:rsidP="00627B63"/>
    <w:p w:rsidR="00627B63" w:rsidRDefault="00627B63" w:rsidP="00627B63"/>
    <w:p w:rsidR="00627B63" w:rsidRDefault="00627B63" w:rsidP="00627B63"/>
    <w:p w:rsidR="001108FD" w:rsidRDefault="001108FD"/>
    <w:sectPr w:rsidR="0011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4724"/>
    <w:multiLevelType w:val="hybridMultilevel"/>
    <w:tmpl w:val="774AD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63"/>
    <w:rsid w:val="001108FD"/>
    <w:rsid w:val="006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B6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B63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B6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B63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Company>Finanční správa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Lucie Mgr.</dc:creator>
  <cp:lastModifiedBy>Čechová Lucie Mgr.</cp:lastModifiedBy>
  <cp:revision>1</cp:revision>
  <dcterms:created xsi:type="dcterms:W3CDTF">2017-11-21T07:50:00Z</dcterms:created>
  <dcterms:modified xsi:type="dcterms:W3CDTF">2017-11-21T07:51:00Z</dcterms:modified>
</cp:coreProperties>
</file>