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421BC" w14:textId="77777777" w:rsidR="00B13104" w:rsidRPr="004F50C3" w:rsidRDefault="00B13104" w:rsidP="00B13104">
      <w:pPr>
        <w:keepNext/>
        <w:spacing w:line="280" w:lineRule="atLeast"/>
        <w:ind w:left="397"/>
        <w:jc w:val="center"/>
        <w:outlineLvl w:val="2"/>
        <w:rPr>
          <w:rFonts w:ascii="Arial" w:hAnsi="Arial" w:cs="Arial"/>
          <w:b/>
          <w:bCs/>
          <w:sz w:val="22"/>
          <w:szCs w:val="22"/>
        </w:rPr>
      </w:pPr>
    </w:p>
    <w:p w14:paraId="424EFB32" w14:textId="41E0531B" w:rsidR="00B13104" w:rsidRPr="00AA6E2E" w:rsidRDefault="00B13104" w:rsidP="00B13104">
      <w:pPr>
        <w:keepNext/>
        <w:spacing w:line="280" w:lineRule="atLeast"/>
        <w:ind w:left="397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AA6E2E">
        <w:rPr>
          <w:rFonts w:ascii="Arial" w:hAnsi="Arial" w:cs="Arial"/>
          <w:b/>
          <w:bCs/>
          <w:sz w:val="24"/>
          <w:szCs w:val="24"/>
        </w:rPr>
        <w:t>Postupy při podezření na korupci</w:t>
      </w:r>
    </w:p>
    <w:p w14:paraId="6B077518" w14:textId="77777777" w:rsidR="00B13104" w:rsidRPr="00762301" w:rsidRDefault="00B13104" w:rsidP="00B13104">
      <w:pPr>
        <w:jc w:val="left"/>
        <w:rPr>
          <w:rFonts w:ascii="Arial" w:hAnsi="Arial" w:cs="Arial"/>
          <w:sz w:val="22"/>
          <w:szCs w:val="22"/>
        </w:rPr>
      </w:pPr>
    </w:p>
    <w:p w14:paraId="182401F2" w14:textId="77777777" w:rsidR="00B13104" w:rsidRPr="006432E3" w:rsidRDefault="00B13104" w:rsidP="00B13104">
      <w:pPr>
        <w:rPr>
          <w:rFonts w:ascii="Arial" w:hAnsi="Arial" w:cs="Arial"/>
          <w:bCs/>
          <w:i/>
          <w:sz w:val="22"/>
          <w:szCs w:val="22"/>
        </w:rPr>
      </w:pPr>
      <w:r w:rsidRPr="006432E3">
        <w:rPr>
          <w:rFonts w:ascii="Arial" w:hAnsi="Arial" w:cs="Arial"/>
          <w:bCs/>
          <w:i/>
          <w:sz w:val="22"/>
          <w:szCs w:val="22"/>
        </w:rPr>
        <w:t>Cílem je minimalizovat ztráty způsobené korupčním jednáním a zabránit opakování obdobného korupčního scénáře.</w:t>
      </w:r>
    </w:p>
    <w:p w14:paraId="386B6DDE" w14:textId="77777777" w:rsidR="00B13104" w:rsidRDefault="00B13104" w:rsidP="00B13104">
      <w:pPr>
        <w:rPr>
          <w:rFonts w:ascii="Arial" w:hAnsi="Arial" w:cs="Arial"/>
          <w:b/>
          <w:i/>
          <w:sz w:val="22"/>
          <w:szCs w:val="22"/>
        </w:rPr>
      </w:pPr>
    </w:p>
    <w:p w14:paraId="0B63BCDA" w14:textId="77777777" w:rsidR="00157B60" w:rsidRPr="00762301" w:rsidRDefault="00157B60" w:rsidP="00B13104">
      <w:pPr>
        <w:rPr>
          <w:rFonts w:ascii="Arial" w:hAnsi="Arial" w:cs="Arial"/>
          <w:b/>
          <w:i/>
          <w:sz w:val="22"/>
          <w:szCs w:val="22"/>
        </w:rPr>
      </w:pPr>
    </w:p>
    <w:p w14:paraId="0C62A608" w14:textId="560C81E4" w:rsidR="00B13104" w:rsidRPr="00762301" w:rsidRDefault="004F50C3" w:rsidP="0028239E">
      <w:pPr>
        <w:keepNext/>
        <w:spacing w:line="280" w:lineRule="atLeast"/>
        <w:outlineLvl w:val="2"/>
        <w:rPr>
          <w:rFonts w:ascii="Arial" w:eastAsia="+mn-ea" w:hAnsi="Arial" w:cs="Arial"/>
          <w:b/>
          <w:kern w:val="24"/>
          <w:sz w:val="22"/>
          <w:szCs w:val="22"/>
        </w:rPr>
      </w:pPr>
      <w:bookmarkStart w:id="0" w:name="_Toc158365562"/>
      <w:r>
        <w:rPr>
          <w:rFonts w:ascii="Arial" w:eastAsia="+mn-ea" w:hAnsi="Arial" w:cs="Arial"/>
          <w:b/>
          <w:kern w:val="24"/>
          <w:sz w:val="22"/>
          <w:szCs w:val="22"/>
        </w:rPr>
        <w:t xml:space="preserve">4.1. </w:t>
      </w:r>
      <w:r w:rsidR="00B13104" w:rsidRPr="00762301">
        <w:rPr>
          <w:rFonts w:ascii="Arial" w:eastAsia="+mn-ea" w:hAnsi="Arial" w:cs="Arial"/>
          <w:b/>
          <w:kern w:val="24"/>
          <w:sz w:val="22"/>
          <w:szCs w:val="22"/>
        </w:rPr>
        <w:t>Postupy při podezření na korupční jednání</w:t>
      </w:r>
      <w:bookmarkEnd w:id="0"/>
    </w:p>
    <w:p w14:paraId="0BB0B12E" w14:textId="77777777" w:rsidR="00157B60" w:rsidRDefault="00157B60" w:rsidP="00BC32AD">
      <w:pPr>
        <w:tabs>
          <w:tab w:val="left" w:pos="0"/>
        </w:tabs>
        <w:rPr>
          <w:rFonts w:ascii="Arial" w:hAnsi="Arial" w:cs="Arial"/>
          <w:sz w:val="22"/>
          <w:szCs w:val="22"/>
        </w:rPr>
      </w:pPr>
    </w:p>
    <w:p w14:paraId="1B468107" w14:textId="0C509D56" w:rsidR="00BC32AD" w:rsidRPr="00762301" w:rsidRDefault="00BC32AD" w:rsidP="00BC32AD">
      <w:pPr>
        <w:tabs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Pr="00762301">
        <w:rPr>
          <w:rFonts w:ascii="Arial" w:hAnsi="Arial" w:cs="Arial"/>
          <w:sz w:val="22"/>
          <w:szCs w:val="22"/>
        </w:rPr>
        <w:t>zv</w:t>
      </w:r>
      <w:r>
        <w:rPr>
          <w:rFonts w:ascii="Arial" w:hAnsi="Arial" w:cs="Arial"/>
          <w:sz w:val="22"/>
          <w:szCs w:val="22"/>
        </w:rPr>
        <w:t>ý</w:t>
      </w:r>
      <w:r w:rsidRPr="00762301">
        <w:rPr>
          <w:rFonts w:ascii="Arial" w:hAnsi="Arial" w:cs="Arial"/>
          <w:sz w:val="22"/>
          <w:szCs w:val="22"/>
        </w:rPr>
        <w:t>š</w:t>
      </w:r>
      <w:r>
        <w:rPr>
          <w:rFonts w:ascii="Arial" w:hAnsi="Arial" w:cs="Arial"/>
          <w:sz w:val="22"/>
          <w:szCs w:val="22"/>
        </w:rPr>
        <w:t>ení</w:t>
      </w:r>
      <w:r w:rsidRPr="00762301">
        <w:rPr>
          <w:rFonts w:ascii="Arial" w:hAnsi="Arial" w:cs="Arial"/>
          <w:sz w:val="22"/>
          <w:szCs w:val="22"/>
        </w:rPr>
        <w:t xml:space="preserve"> pravděpodobnost</w:t>
      </w:r>
      <w:r>
        <w:rPr>
          <w:rFonts w:ascii="Arial" w:hAnsi="Arial" w:cs="Arial"/>
          <w:sz w:val="22"/>
          <w:szCs w:val="22"/>
        </w:rPr>
        <w:t>i</w:t>
      </w:r>
      <w:r w:rsidRPr="00762301">
        <w:rPr>
          <w:rFonts w:ascii="Arial" w:hAnsi="Arial" w:cs="Arial"/>
          <w:sz w:val="22"/>
          <w:szCs w:val="22"/>
        </w:rPr>
        <w:t xml:space="preserve"> úspěšného prověření</w:t>
      </w:r>
      <w:r>
        <w:rPr>
          <w:rFonts w:ascii="Arial" w:hAnsi="Arial" w:cs="Arial"/>
          <w:sz w:val="22"/>
          <w:szCs w:val="22"/>
        </w:rPr>
        <w:t xml:space="preserve"> </w:t>
      </w:r>
      <w:r w:rsidRPr="00762301">
        <w:rPr>
          <w:rFonts w:ascii="Arial" w:hAnsi="Arial" w:cs="Arial"/>
          <w:sz w:val="22"/>
          <w:szCs w:val="22"/>
        </w:rPr>
        <w:t>podezření na korupční jednání</w:t>
      </w:r>
      <w:r>
        <w:rPr>
          <w:rFonts w:ascii="Arial" w:hAnsi="Arial" w:cs="Arial"/>
          <w:sz w:val="22"/>
          <w:szCs w:val="22"/>
        </w:rPr>
        <w:t xml:space="preserve"> </w:t>
      </w:r>
      <w:r w:rsidRPr="00762301">
        <w:rPr>
          <w:rFonts w:ascii="Arial" w:hAnsi="Arial" w:cs="Arial"/>
          <w:sz w:val="22"/>
          <w:szCs w:val="22"/>
        </w:rPr>
        <w:t xml:space="preserve">musí příslušný zaměstnanec nebo příslušná osoba nejdříve bezodkladně vyhodnotit relevanci oznámeného podezření na korupční jednání. </w:t>
      </w:r>
    </w:p>
    <w:p w14:paraId="69FA867E" w14:textId="7C21893F" w:rsidR="00B13104" w:rsidRDefault="00B13104" w:rsidP="00653883">
      <w:pPr>
        <w:rPr>
          <w:rFonts w:ascii="Arial" w:hAnsi="Arial" w:cs="Arial"/>
          <w:sz w:val="22"/>
          <w:szCs w:val="22"/>
        </w:rPr>
      </w:pPr>
    </w:p>
    <w:p w14:paraId="0E634756" w14:textId="77777777" w:rsidR="004F50C3" w:rsidRDefault="004F50C3" w:rsidP="004F50C3">
      <w:pPr>
        <w:rPr>
          <w:rFonts w:ascii="Arial" w:hAnsi="Arial" w:cs="Arial"/>
          <w:color w:val="000000"/>
          <w:sz w:val="22"/>
          <w:szCs w:val="22"/>
        </w:rPr>
      </w:pPr>
      <w:r w:rsidRPr="007122D7">
        <w:rPr>
          <w:rFonts w:ascii="Arial" w:hAnsi="Arial" w:cs="Arial"/>
          <w:color w:val="000000"/>
          <w:sz w:val="22"/>
          <w:szCs w:val="22"/>
        </w:rPr>
        <w:t>P</w:t>
      </w:r>
      <w:r>
        <w:rPr>
          <w:rFonts w:ascii="Arial" w:hAnsi="Arial" w:cs="Arial"/>
          <w:color w:val="000000"/>
          <w:sz w:val="22"/>
          <w:szCs w:val="22"/>
        </w:rPr>
        <w:t>ostupy a p</w:t>
      </w:r>
      <w:r w:rsidRPr="007122D7">
        <w:rPr>
          <w:rFonts w:ascii="Arial" w:hAnsi="Arial" w:cs="Arial"/>
          <w:color w:val="000000"/>
          <w:sz w:val="22"/>
          <w:szCs w:val="22"/>
        </w:rPr>
        <w:t>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567"/>
        <w:gridCol w:w="4110"/>
      </w:tblGrid>
      <w:tr w:rsidR="00653883" w:rsidRPr="00BC1324" w14:paraId="33D9F65D" w14:textId="77777777" w:rsidTr="00B31E15">
        <w:trPr>
          <w:trHeight w:val="745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0D00BD86" w14:textId="2506E689" w:rsidR="00653883" w:rsidRPr="00085640" w:rsidRDefault="00653883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Číslo </w:t>
            </w:r>
          </w:p>
          <w:p w14:paraId="7073810A" w14:textId="7C45F0F5" w:rsidR="00653883" w:rsidRPr="00085640" w:rsidRDefault="00157B60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opatření</w:t>
            </w:r>
          </w:p>
        </w:tc>
        <w:tc>
          <w:tcPr>
            <w:tcW w:w="1865" w:type="dxa"/>
            <w:vAlign w:val="center"/>
          </w:tcPr>
          <w:p w14:paraId="1A2A41CA" w14:textId="77777777" w:rsidR="00653883" w:rsidRPr="00085640" w:rsidRDefault="00653883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2A9E40" w14:textId="77777777" w:rsidR="00653883" w:rsidRPr="00085640" w:rsidRDefault="00653883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1805DC1D" w14:textId="0BEFFC5F" w:rsidR="00610E95" w:rsidRPr="00085640" w:rsidRDefault="00610E95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31E1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D31EC" w:rsidRPr="00BC1324" w14:paraId="7F652D23" w14:textId="77777777" w:rsidTr="00B31E15">
        <w:trPr>
          <w:trHeight w:val="723"/>
          <w:jc w:val="center"/>
        </w:trPr>
        <w:tc>
          <w:tcPr>
            <w:tcW w:w="1238" w:type="dxa"/>
            <w:vMerge w:val="restart"/>
            <w:shd w:val="clear" w:color="auto" w:fill="auto"/>
          </w:tcPr>
          <w:p w14:paraId="4BCD1F9B" w14:textId="202F9048" w:rsidR="003D31EC" w:rsidRPr="00BC1324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4.1.1.</w:t>
            </w:r>
          </w:p>
        </w:tc>
        <w:tc>
          <w:tcPr>
            <w:tcW w:w="1865" w:type="dxa"/>
            <w:vMerge w:val="restart"/>
          </w:tcPr>
          <w:p w14:paraId="174264A3" w14:textId="7A01ED11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0D1542">
              <w:rPr>
                <w:rFonts w:ascii="Arial" w:hAnsi="Arial" w:cs="Arial"/>
                <w:iCs/>
                <w:sz w:val="22"/>
                <w:szCs w:val="22"/>
              </w:rPr>
              <w:t>Zaměstnanci</w:t>
            </w:r>
          </w:p>
          <w:p w14:paraId="691B8732" w14:textId="77777777" w:rsidR="003D31EC" w:rsidRPr="007B75C1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vMerge w:val="restart"/>
            <w:shd w:val="clear" w:color="auto" w:fill="auto"/>
          </w:tcPr>
          <w:p w14:paraId="601E7C07" w14:textId="77777777" w:rsidR="003D31EC" w:rsidRPr="007B75C1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gridSpan w:val="2"/>
            <w:shd w:val="clear" w:color="auto" w:fill="auto"/>
          </w:tcPr>
          <w:p w14:paraId="18B2D95C" w14:textId="77777777" w:rsidR="003D31EC" w:rsidRPr="003D31EC" w:rsidRDefault="003D31EC" w:rsidP="00610E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31EC">
              <w:rPr>
                <w:rFonts w:ascii="Arial" w:hAnsi="Arial" w:cs="Arial"/>
                <w:b/>
                <w:bCs/>
                <w:sz w:val="22"/>
                <w:szCs w:val="22"/>
              </w:rPr>
              <w:t>Pokud zaměstnanec zjistí korupční jednání nebo má na něj podezření, postupuje následujícími způsoby:</w:t>
            </w:r>
          </w:p>
          <w:p w14:paraId="0C8903D8" w14:textId="5F672585" w:rsidR="003D31EC" w:rsidRPr="003D31EC" w:rsidRDefault="003D31EC" w:rsidP="00587B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1EC" w:rsidRPr="00BC1324" w14:paraId="08EDE54B" w14:textId="77777777" w:rsidTr="00B31E15">
        <w:trPr>
          <w:trHeight w:val="681"/>
          <w:jc w:val="center"/>
        </w:trPr>
        <w:tc>
          <w:tcPr>
            <w:tcW w:w="1238" w:type="dxa"/>
            <w:vMerge/>
            <w:shd w:val="clear" w:color="auto" w:fill="auto"/>
          </w:tcPr>
          <w:p w14:paraId="32518E1E" w14:textId="77777777" w:rsidR="003D31EC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7DC5E00C" w14:textId="77777777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2B3133AE" w14:textId="77777777" w:rsidR="003D31EC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A5F8117" w14:textId="691981FF" w:rsidR="003D31EC" w:rsidRPr="003D31EC" w:rsidRDefault="003D31EC" w:rsidP="00B31E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4110" w:type="dxa"/>
            <w:shd w:val="clear" w:color="auto" w:fill="auto"/>
          </w:tcPr>
          <w:p w14:paraId="32C08DA4" w14:textId="77777777" w:rsidR="003D31EC" w:rsidRPr="003D31EC" w:rsidRDefault="003D31EC" w:rsidP="003D31EC">
            <w:pPr>
              <w:rPr>
                <w:rFonts w:ascii="Arial" w:hAnsi="Arial" w:cs="Arial"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dle možností zajistí veškeré podkladové</w:t>
            </w:r>
          </w:p>
          <w:p w14:paraId="199875DA" w14:textId="742947B2" w:rsidR="003D31EC" w:rsidRPr="003D31EC" w:rsidRDefault="003D31EC" w:rsidP="003D31E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materiály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3D31EC" w:rsidRPr="00BC1324" w14:paraId="3E39F610" w14:textId="77777777" w:rsidTr="00B31E15">
        <w:trPr>
          <w:trHeight w:val="681"/>
          <w:jc w:val="center"/>
        </w:trPr>
        <w:tc>
          <w:tcPr>
            <w:tcW w:w="1238" w:type="dxa"/>
            <w:vMerge/>
            <w:shd w:val="clear" w:color="auto" w:fill="auto"/>
          </w:tcPr>
          <w:p w14:paraId="31F509DF" w14:textId="77777777" w:rsidR="003D31EC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20887E88" w14:textId="77777777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2F6AD96C" w14:textId="77777777" w:rsidR="003D31EC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3123D44C" w14:textId="00023348" w:rsidR="003D31EC" w:rsidRPr="003D31EC" w:rsidRDefault="003D31EC" w:rsidP="00B31E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4110" w:type="dxa"/>
            <w:shd w:val="clear" w:color="auto" w:fill="auto"/>
          </w:tcPr>
          <w:p w14:paraId="46943173" w14:textId="7E954798" w:rsidR="003D31EC" w:rsidRPr="003D31EC" w:rsidRDefault="003D31EC" w:rsidP="003E5D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 xml:space="preserve">ihned tuto skutečnost podle okolností </w:t>
            </w:r>
            <w:r w:rsidRPr="003D31EC">
              <w:rPr>
                <w:rFonts w:ascii="Arial" w:hAnsi="Arial" w:cs="Arial"/>
                <w:sz w:val="22"/>
                <w:szCs w:val="22"/>
              </w:rPr>
              <w:br/>
              <w:t>nahlásí přímému nadřízenému      představenému nebo vedoucímu      zaměstnanci (osobně, e-mailem, telefonicky apod.); v případě podezření na korupční jednání přímého nadřízeného představeného nebo</w:t>
            </w:r>
            <w:r w:rsidR="00B31E15">
              <w:rPr>
                <w:rFonts w:ascii="Arial" w:hAnsi="Arial" w:cs="Arial"/>
                <w:sz w:val="22"/>
                <w:szCs w:val="22"/>
              </w:rPr>
              <w:t> </w:t>
            </w:r>
            <w:r w:rsidRPr="003D31EC">
              <w:rPr>
                <w:rFonts w:ascii="Arial" w:hAnsi="Arial" w:cs="Arial"/>
                <w:sz w:val="22"/>
                <w:szCs w:val="22"/>
              </w:rPr>
              <w:t xml:space="preserve">vedoucího zaměstnance, nahlásí tuto skutečnost jinému nadřízenému představenému nebo vedoucímu zaměstnanci, případně Oddělení vnitřní kontroly, </w:t>
            </w:r>
          </w:p>
        </w:tc>
      </w:tr>
      <w:tr w:rsidR="003D31EC" w:rsidRPr="00BC1324" w14:paraId="536C7336" w14:textId="77777777" w:rsidTr="003E5D34">
        <w:trPr>
          <w:trHeight w:val="579"/>
          <w:jc w:val="center"/>
        </w:trPr>
        <w:tc>
          <w:tcPr>
            <w:tcW w:w="1238" w:type="dxa"/>
            <w:vMerge/>
            <w:shd w:val="clear" w:color="auto" w:fill="auto"/>
          </w:tcPr>
          <w:p w14:paraId="50A1878C" w14:textId="77777777" w:rsidR="003D31EC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5FD9E77D" w14:textId="77777777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45929A40" w14:textId="77777777" w:rsidR="003D31EC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4345C0C" w14:textId="19019AF5" w:rsidR="003D31EC" w:rsidRPr="00607B6C" w:rsidRDefault="003D31EC" w:rsidP="00B31E1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c)</w:t>
            </w:r>
          </w:p>
        </w:tc>
        <w:tc>
          <w:tcPr>
            <w:tcW w:w="4110" w:type="dxa"/>
            <w:shd w:val="clear" w:color="auto" w:fill="auto"/>
          </w:tcPr>
          <w:p w14:paraId="07BC0730" w14:textId="11AC9344" w:rsidR="003D31EC" w:rsidRPr="003D31EC" w:rsidRDefault="003D31EC" w:rsidP="00587B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31EC">
              <w:rPr>
                <w:rFonts w:ascii="Arial" w:hAnsi="Arial" w:cs="Arial"/>
                <w:sz w:val="22"/>
                <w:szCs w:val="22"/>
              </w:rPr>
              <w:t>učiní oznámení o možném korupčním jednání příslušné osobě</w:t>
            </w:r>
            <w:r w:rsidR="00B31E15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3D31EC" w:rsidRPr="00BC1324" w14:paraId="6EF1D911" w14:textId="77777777" w:rsidTr="00B31E15">
        <w:trPr>
          <w:trHeight w:val="681"/>
          <w:jc w:val="center"/>
        </w:trPr>
        <w:tc>
          <w:tcPr>
            <w:tcW w:w="1238" w:type="dxa"/>
            <w:vMerge/>
            <w:shd w:val="clear" w:color="auto" w:fill="auto"/>
          </w:tcPr>
          <w:p w14:paraId="028CAFFE" w14:textId="77777777" w:rsidR="003D31EC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6A4860CA" w14:textId="77777777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75B60417" w14:textId="77777777" w:rsidR="003D31EC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2C7EDF9" w14:textId="7FAC45DB" w:rsidR="003D31EC" w:rsidRPr="00607B6C" w:rsidRDefault="00B31E15" w:rsidP="00B31E1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31E15">
              <w:rPr>
                <w:rFonts w:ascii="Arial" w:hAnsi="Arial" w:cs="Arial"/>
                <w:sz w:val="22"/>
                <w:szCs w:val="22"/>
              </w:rPr>
              <w:t>d)</w:t>
            </w:r>
          </w:p>
        </w:tc>
        <w:tc>
          <w:tcPr>
            <w:tcW w:w="4110" w:type="dxa"/>
            <w:shd w:val="clear" w:color="auto" w:fill="auto"/>
          </w:tcPr>
          <w:p w14:paraId="2B0160F8" w14:textId="249A4663" w:rsidR="003D31EC" w:rsidRPr="003D31EC" w:rsidRDefault="00B31E15" w:rsidP="00587B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E15">
              <w:rPr>
                <w:rFonts w:ascii="Arial" w:hAnsi="Arial" w:cs="Arial"/>
                <w:sz w:val="22"/>
                <w:szCs w:val="22"/>
              </w:rPr>
              <w:t>dodržuje povinnost mlčenlivosti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31E15">
              <w:rPr>
                <w:rFonts w:ascii="Arial" w:hAnsi="Arial" w:cs="Arial"/>
                <w:sz w:val="22"/>
                <w:szCs w:val="22"/>
              </w:rPr>
              <w:t>nesděluje žádné skutečnosti neoprávněným osobám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3D31EC" w:rsidRPr="00BC1324" w14:paraId="39AF7B8F" w14:textId="77777777" w:rsidTr="00B31E15">
        <w:trPr>
          <w:trHeight w:val="681"/>
          <w:jc w:val="center"/>
        </w:trPr>
        <w:tc>
          <w:tcPr>
            <w:tcW w:w="1238" w:type="dxa"/>
            <w:vMerge/>
            <w:shd w:val="clear" w:color="auto" w:fill="auto"/>
          </w:tcPr>
          <w:p w14:paraId="4F214C3F" w14:textId="77777777" w:rsidR="003D31EC" w:rsidRDefault="003D31EC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4B76FC74" w14:textId="77777777" w:rsidR="003D31EC" w:rsidRPr="000D1542" w:rsidRDefault="003D31E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2EBFD9BD" w14:textId="77777777" w:rsidR="003D31EC" w:rsidRDefault="003D31EC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1110FB35" w14:textId="695751DD" w:rsidR="003D31EC" w:rsidRPr="00B31E15" w:rsidRDefault="00B31E15" w:rsidP="00B31E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1E15">
              <w:rPr>
                <w:rFonts w:ascii="Arial" w:hAnsi="Arial" w:cs="Arial"/>
                <w:sz w:val="22"/>
                <w:szCs w:val="22"/>
              </w:rPr>
              <w:t>e)</w:t>
            </w:r>
          </w:p>
        </w:tc>
        <w:tc>
          <w:tcPr>
            <w:tcW w:w="4110" w:type="dxa"/>
            <w:shd w:val="clear" w:color="auto" w:fill="auto"/>
          </w:tcPr>
          <w:p w14:paraId="5381E809" w14:textId="4D8AFDA9" w:rsidR="003D31EC" w:rsidRPr="003D31EC" w:rsidRDefault="00B31E15" w:rsidP="00587B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E15">
              <w:rPr>
                <w:rFonts w:ascii="Arial" w:hAnsi="Arial" w:cs="Arial"/>
                <w:sz w:val="22"/>
                <w:szCs w:val="22"/>
              </w:rPr>
              <w:t>řídí se pokyny nadřízeného představeného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1E15">
              <w:rPr>
                <w:rFonts w:ascii="Arial" w:hAnsi="Arial" w:cs="Arial"/>
                <w:sz w:val="22"/>
                <w:szCs w:val="22"/>
              </w:rPr>
              <w:t>nebo vedoucího zaměstnance, příp. dalších nadřízených představených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1E15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1E15">
              <w:rPr>
                <w:rFonts w:ascii="Arial" w:hAnsi="Arial" w:cs="Arial"/>
                <w:sz w:val="22"/>
                <w:szCs w:val="22"/>
              </w:rPr>
              <w:t>vedoucích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31E15">
              <w:rPr>
                <w:rFonts w:ascii="Arial" w:hAnsi="Arial" w:cs="Arial"/>
                <w:sz w:val="22"/>
                <w:szCs w:val="22"/>
              </w:rPr>
              <w:t>zaměstnanců, a spolupracuje na řešení podaného oznámení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61934E7" w14:textId="477F74C8" w:rsidR="00B31E15" w:rsidRDefault="00B31E15" w:rsidP="00653883"/>
    <w:p w14:paraId="7FB004BA" w14:textId="77777777" w:rsidR="00B31E15" w:rsidRDefault="00B31E15">
      <w:pPr>
        <w:spacing w:after="160" w:line="259" w:lineRule="auto"/>
        <w:jc w:val="left"/>
      </w:pPr>
      <w:r>
        <w:br w:type="page"/>
      </w:r>
    </w:p>
    <w:p w14:paraId="5C3DBCC3" w14:textId="77777777" w:rsidR="00653883" w:rsidRDefault="00653883" w:rsidP="00653883"/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567"/>
        <w:gridCol w:w="4110"/>
      </w:tblGrid>
      <w:tr w:rsidR="003D31EC" w:rsidRPr="00085640" w14:paraId="3F0086F4" w14:textId="77777777" w:rsidTr="00B31E15">
        <w:trPr>
          <w:trHeight w:val="745"/>
        </w:trPr>
        <w:tc>
          <w:tcPr>
            <w:tcW w:w="1238" w:type="dxa"/>
            <w:shd w:val="clear" w:color="auto" w:fill="auto"/>
            <w:vAlign w:val="center"/>
          </w:tcPr>
          <w:p w14:paraId="1489ADAD" w14:textId="4D88D4CC" w:rsidR="003D31EC" w:rsidRPr="00085640" w:rsidRDefault="003D31EC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</w:t>
            </w:r>
          </w:p>
          <w:p w14:paraId="00D87CD9" w14:textId="77777777" w:rsidR="003D31EC" w:rsidRPr="00085640" w:rsidRDefault="003D31EC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opatření</w:t>
            </w:r>
          </w:p>
        </w:tc>
        <w:tc>
          <w:tcPr>
            <w:tcW w:w="1865" w:type="dxa"/>
            <w:vAlign w:val="center"/>
          </w:tcPr>
          <w:p w14:paraId="0C3A50C0" w14:textId="77777777" w:rsidR="003D31EC" w:rsidRPr="00085640" w:rsidRDefault="003D31EC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43886E8" w14:textId="77777777" w:rsidR="003D31EC" w:rsidRPr="00085640" w:rsidRDefault="003D31EC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779C3740" w14:textId="77777777" w:rsidR="003D31EC" w:rsidRPr="00085640" w:rsidRDefault="003D31EC" w:rsidP="00B31E1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Protikorupční opatření</w:t>
            </w:r>
          </w:p>
        </w:tc>
      </w:tr>
      <w:tr w:rsidR="003D31EC" w:rsidRPr="00BC1324" w14:paraId="7BD50D2B" w14:textId="77777777" w:rsidTr="00C47370">
        <w:trPr>
          <w:trHeight w:val="723"/>
        </w:trPr>
        <w:tc>
          <w:tcPr>
            <w:tcW w:w="1238" w:type="dxa"/>
            <w:vMerge w:val="restart"/>
            <w:shd w:val="clear" w:color="auto" w:fill="auto"/>
          </w:tcPr>
          <w:p w14:paraId="124601B4" w14:textId="5FA705DB" w:rsidR="003D31EC" w:rsidRPr="00BC1324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4.1.2.</w:t>
            </w:r>
          </w:p>
        </w:tc>
        <w:tc>
          <w:tcPr>
            <w:tcW w:w="1865" w:type="dxa"/>
            <w:vMerge w:val="restart"/>
          </w:tcPr>
          <w:p w14:paraId="2617D5B0" w14:textId="003A9AF2" w:rsidR="003D31EC" w:rsidRPr="007B75C1" w:rsidRDefault="00B31E15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P</w:t>
            </w:r>
            <w:r w:rsidRPr="004F2B08">
              <w:rPr>
                <w:rFonts w:ascii="Arial" w:hAnsi="Arial" w:cs="Arial"/>
                <w:iCs/>
                <w:color w:val="000000"/>
                <w:sz w:val="22"/>
                <w:szCs w:val="22"/>
              </w:rPr>
              <w:t>říslušní zaměstnanci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7" w:type="dxa"/>
            <w:vMerge w:val="restart"/>
            <w:shd w:val="clear" w:color="auto" w:fill="auto"/>
          </w:tcPr>
          <w:p w14:paraId="7B6D905C" w14:textId="77777777" w:rsidR="003D31EC" w:rsidRPr="007B75C1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gridSpan w:val="2"/>
            <w:shd w:val="clear" w:color="auto" w:fill="auto"/>
          </w:tcPr>
          <w:p w14:paraId="5D923C9B" w14:textId="77777777" w:rsidR="003D31EC" w:rsidRDefault="00B31E15" w:rsidP="00C4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1E15">
              <w:rPr>
                <w:rFonts w:ascii="Arial" w:hAnsi="Arial" w:cs="Arial"/>
                <w:b/>
                <w:bCs/>
                <w:sz w:val="22"/>
                <w:szCs w:val="22"/>
              </w:rPr>
              <w:t>Pokud není příjemcem oznámení příslušná osoba, postupuje příjemce oznámení následujícím způsobem:</w:t>
            </w:r>
          </w:p>
          <w:p w14:paraId="27657F65" w14:textId="6F98A9B6" w:rsidR="00B31E15" w:rsidRPr="00BC1324" w:rsidRDefault="00B31E15" w:rsidP="00C4737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D31EC" w:rsidRPr="003D31EC" w14:paraId="6AB16DEC" w14:textId="77777777" w:rsidTr="00C47370">
        <w:trPr>
          <w:trHeight w:val="681"/>
        </w:trPr>
        <w:tc>
          <w:tcPr>
            <w:tcW w:w="1238" w:type="dxa"/>
            <w:vMerge/>
            <w:shd w:val="clear" w:color="auto" w:fill="auto"/>
          </w:tcPr>
          <w:p w14:paraId="376735C4" w14:textId="77777777" w:rsidR="003D31EC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0D865F85" w14:textId="77777777" w:rsidR="003D31EC" w:rsidRPr="000D1542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770B3772" w14:textId="77777777" w:rsidR="003D31EC" w:rsidRDefault="003D31EC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45B1138" w14:textId="34154656" w:rsidR="003D31EC" w:rsidRPr="003E5D34" w:rsidRDefault="00B31E15" w:rsidP="003E5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D34">
              <w:rPr>
                <w:rFonts w:ascii="Arial" w:hAnsi="Arial" w:cs="Arial"/>
                <w:sz w:val="22"/>
                <w:szCs w:val="22"/>
              </w:rPr>
              <w:t>a)</w:t>
            </w:r>
          </w:p>
        </w:tc>
        <w:tc>
          <w:tcPr>
            <w:tcW w:w="4110" w:type="dxa"/>
            <w:shd w:val="clear" w:color="auto" w:fill="auto"/>
          </w:tcPr>
          <w:p w14:paraId="34B04E1D" w14:textId="28178563" w:rsidR="003D31EC" w:rsidRPr="003E5D34" w:rsidRDefault="00B31E15" w:rsidP="00C4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vyhodnotí obdržené informace a</w:t>
            </w:r>
            <w:r w:rsidR="003E5D3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případné</w:t>
            </w:r>
            <w:r w:rsidR="003E5D3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podkladové materiály o</w:t>
            </w:r>
            <w:r w:rsidR="003E5D34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přijatém oznámení</w:t>
            </w:r>
            <w:r w:rsidR="00E65A68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</w:tc>
      </w:tr>
      <w:tr w:rsidR="003D31EC" w:rsidRPr="003D31EC" w14:paraId="784022D6" w14:textId="77777777" w:rsidTr="00C47370">
        <w:trPr>
          <w:trHeight w:val="681"/>
        </w:trPr>
        <w:tc>
          <w:tcPr>
            <w:tcW w:w="1238" w:type="dxa"/>
            <w:vMerge/>
            <w:shd w:val="clear" w:color="auto" w:fill="auto"/>
          </w:tcPr>
          <w:p w14:paraId="33D2EA33" w14:textId="77777777" w:rsidR="003D31EC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3D6F7CD8" w14:textId="77777777" w:rsidR="003D31EC" w:rsidRPr="000D1542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79154DE5" w14:textId="77777777" w:rsidR="003D31EC" w:rsidRDefault="003D31EC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15A4BD1" w14:textId="37791D33" w:rsidR="003D31EC" w:rsidRPr="003E5D34" w:rsidRDefault="003E5D34" w:rsidP="003E5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D34">
              <w:rPr>
                <w:rFonts w:ascii="Arial" w:hAnsi="Arial" w:cs="Arial"/>
                <w:sz w:val="22"/>
                <w:szCs w:val="22"/>
              </w:rPr>
              <w:t>b)</w:t>
            </w:r>
          </w:p>
        </w:tc>
        <w:tc>
          <w:tcPr>
            <w:tcW w:w="4110" w:type="dxa"/>
            <w:shd w:val="clear" w:color="auto" w:fill="auto"/>
          </w:tcPr>
          <w:p w14:paraId="401B740E" w14:textId="2964F15F" w:rsidR="003D31EC" w:rsidRPr="003E5D34" w:rsidRDefault="003E5D34" w:rsidP="00C4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informuje vedoucího služebního úřadu (na GFŘ generálního ředitele, na OFŘ ředitele OFŘ, na FÚ a územním pracovišti ředitele FÚ) prostřednictvím nadřízených představených a vedoucích zaměstnanců</w:t>
            </w:r>
            <w:r w:rsidR="00E65A68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</w:tc>
      </w:tr>
      <w:tr w:rsidR="003D31EC" w:rsidRPr="003D31EC" w14:paraId="3A5B0552" w14:textId="77777777" w:rsidTr="00C47370">
        <w:trPr>
          <w:trHeight w:val="681"/>
        </w:trPr>
        <w:tc>
          <w:tcPr>
            <w:tcW w:w="1238" w:type="dxa"/>
            <w:vMerge/>
            <w:shd w:val="clear" w:color="auto" w:fill="auto"/>
          </w:tcPr>
          <w:p w14:paraId="4F855F35" w14:textId="77777777" w:rsidR="003D31EC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4AA24AA5" w14:textId="77777777" w:rsidR="003D31EC" w:rsidRPr="000D1542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4F168657" w14:textId="77777777" w:rsidR="003D31EC" w:rsidRDefault="003D31EC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2E2C8EC0" w14:textId="63746DE0" w:rsidR="003D31EC" w:rsidRPr="003E5D34" w:rsidRDefault="003E5D34" w:rsidP="003E5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D34">
              <w:rPr>
                <w:rFonts w:ascii="Arial" w:hAnsi="Arial" w:cs="Arial"/>
                <w:sz w:val="22"/>
                <w:szCs w:val="22"/>
              </w:rPr>
              <w:t>c)</w:t>
            </w:r>
          </w:p>
        </w:tc>
        <w:tc>
          <w:tcPr>
            <w:tcW w:w="4110" w:type="dxa"/>
            <w:shd w:val="clear" w:color="auto" w:fill="auto"/>
          </w:tcPr>
          <w:p w14:paraId="7E6D18BD" w14:textId="1EEC2654" w:rsidR="003D31EC" w:rsidRPr="003E5D34" w:rsidRDefault="003E5D34" w:rsidP="003E5D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dodržuje povinnost mlčenlivosti 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nesděluje žádné skutečnosti ohledně přijatého oznámení neoprávněným osobám – tuto povinnost musí rovněž dodržovat i další představení a vedoucí zaměstnanci,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kteří jsou s případem 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hlediska své funkce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obeznámeni</w:t>
            </w:r>
            <w:r w:rsidR="00E65A68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</w:tc>
      </w:tr>
      <w:tr w:rsidR="003D31EC" w:rsidRPr="003D31EC" w14:paraId="4CC25F4E" w14:textId="77777777" w:rsidTr="00C47370">
        <w:trPr>
          <w:trHeight w:val="681"/>
        </w:trPr>
        <w:tc>
          <w:tcPr>
            <w:tcW w:w="1238" w:type="dxa"/>
            <w:vMerge/>
            <w:shd w:val="clear" w:color="auto" w:fill="auto"/>
          </w:tcPr>
          <w:p w14:paraId="50E7DB9A" w14:textId="77777777" w:rsidR="003D31EC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69E0815A" w14:textId="77777777" w:rsidR="003D31EC" w:rsidRPr="000D1542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64CF54CD" w14:textId="77777777" w:rsidR="003D31EC" w:rsidRDefault="003D31EC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00F52706" w14:textId="6DF83735" w:rsidR="003D31EC" w:rsidRPr="003E5D34" w:rsidRDefault="003E5D34" w:rsidP="003E5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D34">
              <w:rPr>
                <w:rFonts w:ascii="Arial" w:hAnsi="Arial" w:cs="Arial"/>
                <w:sz w:val="22"/>
                <w:szCs w:val="22"/>
              </w:rPr>
              <w:t>d)</w:t>
            </w:r>
          </w:p>
        </w:tc>
        <w:tc>
          <w:tcPr>
            <w:tcW w:w="4110" w:type="dxa"/>
            <w:shd w:val="clear" w:color="auto" w:fill="auto"/>
          </w:tcPr>
          <w:p w14:paraId="57E6CFE5" w14:textId="4AC30F24" w:rsidR="003D31EC" w:rsidRPr="003E5D34" w:rsidRDefault="003E5D34" w:rsidP="003E5D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stanoví v rámci své kompetence další postup řešení přijatého oznámení, případně předá veškeré informace k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dalšímu opatření vedoucímu služebního úřadu</w:t>
            </w:r>
            <w:r w:rsidR="00E65A68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</w:tc>
      </w:tr>
      <w:tr w:rsidR="003D31EC" w:rsidRPr="003D31EC" w14:paraId="42DB7657" w14:textId="77777777" w:rsidTr="00C47370">
        <w:trPr>
          <w:trHeight w:val="681"/>
        </w:trPr>
        <w:tc>
          <w:tcPr>
            <w:tcW w:w="1238" w:type="dxa"/>
            <w:vMerge/>
            <w:shd w:val="clear" w:color="auto" w:fill="auto"/>
          </w:tcPr>
          <w:p w14:paraId="57CF13D8" w14:textId="77777777" w:rsidR="003D31EC" w:rsidRDefault="003D31EC" w:rsidP="00C4737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5" w:type="dxa"/>
            <w:vMerge/>
          </w:tcPr>
          <w:p w14:paraId="3E391D83" w14:textId="77777777" w:rsidR="003D31EC" w:rsidRPr="000D1542" w:rsidRDefault="003D31EC" w:rsidP="00C47370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77" w:type="dxa"/>
            <w:vMerge/>
            <w:shd w:val="clear" w:color="auto" w:fill="auto"/>
          </w:tcPr>
          <w:p w14:paraId="302DEE7A" w14:textId="77777777" w:rsidR="003D31EC" w:rsidRDefault="003D31EC" w:rsidP="00C47370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D228786" w14:textId="20791054" w:rsidR="003D31EC" w:rsidRPr="003E5D34" w:rsidRDefault="003E5D34" w:rsidP="003E5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5D34">
              <w:rPr>
                <w:rFonts w:ascii="Arial" w:hAnsi="Arial" w:cs="Arial"/>
                <w:sz w:val="22"/>
                <w:szCs w:val="22"/>
              </w:rPr>
              <w:t>e)</w:t>
            </w:r>
          </w:p>
        </w:tc>
        <w:tc>
          <w:tcPr>
            <w:tcW w:w="4110" w:type="dxa"/>
            <w:shd w:val="clear" w:color="auto" w:fill="auto"/>
          </w:tcPr>
          <w:p w14:paraId="60B60B46" w14:textId="3828A5DB" w:rsidR="003D31EC" w:rsidRPr="003E5D34" w:rsidRDefault="003E5D34" w:rsidP="00C4737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vypracuje písemnou zprávu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oznámené události jako podklad pro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3E5D34">
              <w:rPr>
                <w:rFonts w:ascii="Arial" w:hAnsi="Arial" w:cs="Arial"/>
                <w:color w:val="000000"/>
                <w:sz w:val="22"/>
                <w:szCs w:val="22"/>
              </w:rPr>
              <w:t>její další řešení</w:t>
            </w:r>
            <w:r w:rsidR="00E65A6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238FC0C2" w14:textId="77777777" w:rsidR="00157B60" w:rsidRDefault="00157B60" w:rsidP="00653883"/>
    <w:p w14:paraId="7B2071BB" w14:textId="2AE92E5D" w:rsidR="002C45E3" w:rsidRDefault="002C45E3" w:rsidP="00653883">
      <w:bookmarkStart w:id="1" w:name="_Hlk188368780"/>
      <w:r w:rsidRPr="00762301">
        <w:rPr>
          <w:rFonts w:ascii="Arial" w:hAnsi="Arial" w:cs="Arial"/>
          <w:sz w:val="22"/>
          <w:szCs w:val="22"/>
        </w:rPr>
        <w:t>Obdobným způsobem se postupuje i v případě podání podezření na korupční jednání třetí osobou, u které je respektován případný požadavek anonymity</w:t>
      </w:r>
      <w:r>
        <w:rPr>
          <w:rFonts w:ascii="Arial" w:hAnsi="Arial" w:cs="Arial"/>
          <w:sz w:val="22"/>
          <w:szCs w:val="22"/>
        </w:rPr>
        <w:t>.</w:t>
      </w:r>
    </w:p>
    <w:p w14:paraId="7BE8D3E4" w14:textId="2F0F6B0C" w:rsidR="003E5D34" w:rsidRDefault="003E5D34">
      <w:pPr>
        <w:spacing w:after="160" w:line="259" w:lineRule="auto"/>
        <w:jc w:val="lef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14:paraId="7B32DFAF" w14:textId="004BEDA7" w:rsidR="004F50C3" w:rsidRDefault="004F50C3" w:rsidP="004F50C3">
      <w:pPr>
        <w:rPr>
          <w:rFonts w:ascii="Arial" w:hAnsi="Arial" w:cs="Arial"/>
          <w:color w:val="000000"/>
          <w:sz w:val="22"/>
          <w:szCs w:val="22"/>
        </w:rPr>
      </w:pPr>
      <w:r w:rsidRPr="007122D7">
        <w:rPr>
          <w:rFonts w:ascii="Arial" w:hAnsi="Arial" w:cs="Arial"/>
          <w:color w:val="000000"/>
          <w:sz w:val="22"/>
          <w:szCs w:val="22"/>
        </w:rPr>
        <w:lastRenderedPageBreak/>
        <w:t>P</w:t>
      </w:r>
      <w:r>
        <w:rPr>
          <w:rFonts w:ascii="Arial" w:hAnsi="Arial" w:cs="Arial"/>
          <w:color w:val="000000"/>
          <w:sz w:val="22"/>
          <w:szCs w:val="22"/>
        </w:rPr>
        <w:t>ostupy a p</w:t>
      </w:r>
      <w:r w:rsidRPr="007122D7">
        <w:rPr>
          <w:rFonts w:ascii="Arial" w:hAnsi="Arial" w:cs="Arial"/>
          <w:color w:val="000000"/>
          <w:sz w:val="22"/>
          <w:szCs w:val="22"/>
        </w:rPr>
        <w:t>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01"/>
        <w:gridCol w:w="1276"/>
        <w:gridCol w:w="4677"/>
      </w:tblGrid>
      <w:tr w:rsidR="00653883" w:rsidRPr="00BC1324" w14:paraId="0ACC2998" w14:textId="77777777" w:rsidTr="003E5D34">
        <w:trPr>
          <w:trHeight w:val="735"/>
          <w:jc w:val="center"/>
        </w:trPr>
        <w:tc>
          <w:tcPr>
            <w:tcW w:w="1403" w:type="dxa"/>
            <w:shd w:val="clear" w:color="auto" w:fill="auto"/>
            <w:vAlign w:val="center"/>
          </w:tcPr>
          <w:p w14:paraId="4F1EE641" w14:textId="77777777" w:rsidR="00157B60" w:rsidRDefault="00653883" w:rsidP="003E5D3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</w:t>
            </w:r>
          </w:p>
          <w:p w14:paraId="63D50B10" w14:textId="379A21CC" w:rsidR="00653883" w:rsidRPr="00085640" w:rsidRDefault="00157B60" w:rsidP="003E5D3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opatření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1A540E" w14:textId="3506F1DE" w:rsidR="00653883" w:rsidRPr="00BC1324" w:rsidRDefault="00653883" w:rsidP="00EA010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68174B51" w14:textId="77777777" w:rsidR="00653883" w:rsidRPr="00085640" w:rsidRDefault="00653883" w:rsidP="003E5D3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0B13F09" w14:textId="1FEFE8FA" w:rsidR="00653883" w:rsidRPr="0039490E" w:rsidRDefault="00157B60" w:rsidP="003E5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Protikorupční opatření</w:t>
            </w:r>
          </w:p>
        </w:tc>
      </w:tr>
      <w:tr w:rsidR="00653883" w:rsidRPr="00BC1324" w14:paraId="59571923" w14:textId="77777777" w:rsidTr="003E5D34">
        <w:trPr>
          <w:trHeight w:val="825"/>
          <w:jc w:val="center"/>
        </w:trPr>
        <w:tc>
          <w:tcPr>
            <w:tcW w:w="1403" w:type="dxa"/>
            <w:shd w:val="clear" w:color="auto" w:fill="auto"/>
          </w:tcPr>
          <w:p w14:paraId="55646038" w14:textId="494C73DE" w:rsidR="00653883" w:rsidRPr="00BC1324" w:rsidRDefault="0039490E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53883"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653883"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653883"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06CC206F" w14:textId="1B99809A" w:rsidR="00653883" w:rsidRDefault="0039490E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Příslušná osoba</w:t>
            </w:r>
          </w:p>
          <w:p w14:paraId="6004FEDD" w14:textId="77777777" w:rsidR="00653883" w:rsidRPr="00B77A5F" w:rsidRDefault="00653883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B25B7F" w14:textId="77777777" w:rsidR="00653883" w:rsidRPr="00BC1324" w:rsidRDefault="00653883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5BA49A2" w14:textId="2C9C6387" w:rsidR="00157B60" w:rsidRDefault="00157B60" w:rsidP="008F2C2B">
            <w:pPr>
              <w:rPr>
                <w:rFonts w:ascii="Arial" w:hAnsi="Arial" w:cs="Arial"/>
                <w:sz w:val="22"/>
                <w:szCs w:val="22"/>
              </w:rPr>
            </w:pPr>
            <w:r w:rsidRPr="0039490E">
              <w:rPr>
                <w:rFonts w:ascii="Arial" w:hAnsi="Arial" w:cs="Arial"/>
                <w:b/>
                <w:bCs/>
                <w:sz w:val="22"/>
                <w:szCs w:val="22"/>
              </w:rPr>
              <w:t>Pokud je příjemcem oznámení příslušná osoba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676CF099" w14:textId="435BEE77" w:rsidR="00653883" w:rsidRPr="00BC1324" w:rsidRDefault="0039490E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62301">
              <w:rPr>
                <w:rFonts w:ascii="Arial" w:hAnsi="Arial" w:cs="Arial"/>
                <w:sz w:val="22"/>
                <w:szCs w:val="22"/>
              </w:rPr>
              <w:t>postupuje podle zákona o ochraně oznamovatelů</w:t>
            </w:r>
            <w:r w:rsidRPr="00E35504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1"/>
            </w:r>
            <w:r w:rsidRPr="00E35504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8D728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8D7281" w:rsidRPr="008D7281">
              <w:rPr>
                <w:rFonts w:ascii="Arial" w:hAnsi="Arial" w:cs="Arial"/>
                <w:color w:val="000000"/>
                <w:sz w:val="22"/>
                <w:szCs w:val="22"/>
              </w:rPr>
              <w:t>a d</w:t>
            </w:r>
            <w:r w:rsidR="008D7281">
              <w:rPr>
                <w:rFonts w:ascii="Arial" w:hAnsi="Arial" w:cs="Arial"/>
                <w:color w:val="000000"/>
                <w:sz w:val="22"/>
                <w:szCs w:val="22"/>
              </w:rPr>
              <w:t>le příslušného interního aktu řízení</w:t>
            </w:r>
            <w:r w:rsidR="00EA56D3">
              <w:rPr>
                <w:rFonts w:ascii="Arial" w:hAnsi="Arial" w:cs="Arial"/>
                <w:color w:val="000000"/>
                <w:sz w:val="22"/>
                <w:szCs w:val="22"/>
              </w:rPr>
              <w:t xml:space="preserve"> upravujícího ochranu oznamovatelů</w:t>
            </w:r>
            <w:r w:rsidR="00EA56D3">
              <w:rPr>
                <w:rStyle w:val="Znakapoznpodarou"/>
                <w:rFonts w:ascii="Arial" w:hAnsi="Arial" w:cs="Arial"/>
                <w:color w:val="000000"/>
                <w:sz w:val="22"/>
                <w:szCs w:val="22"/>
              </w:rPr>
              <w:footnoteReference w:id="2"/>
            </w:r>
            <w:r w:rsidR="00EA56D3" w:rsidRPr="00E35504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="00EA56D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bookmarkEnd w:id="1"/>
      <w:tr w:rsidR="0039490E" w:rsidRPr="00BC1324" w14:paraId="64C9A96F" w14:textId="77777777" w:rsidTr="003E5D34">
        <w:trPr>
          <w:trHeight w:val="825"/>
          <w:jc w:val="center"/>
        </w:trPr>
        <w:tc>
          <w:tcPr>
            <w:tcW w:w="1403" w:type="dxa"/>
            <w:shd w:val="clear" w:color="auto" w:fill="auto"/>
          </w:tcPr>
          <w:p w14:paraId="2D723F82" w14:textId="787FB2A3" w:rsidR="0039490E" w:rsidRPr="00BC1324" w:rsidRDefault="0039490E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12FB1FA4" w14:textId="77777777" w:rsidR="0039490E" w:rsidRDefault="0039490E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77A5F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  <w:p w14:paraId="46F9A002" w14:textId="77777777" w:rsidR="0039490E" w:rsidRPr="00B77A5F" w:rsidRDefault="0039490E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7C46DD" w14:textId="77777777" w:rsidR="0039490E" w:rsidRPr="00BC1324" w:rsidRDefault="0039490E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47B779D5" w14:textId="3A5D34B8" w:rsidR="0039490E" w:rsidRPr="00BC1324" w:rsidRDefault="0039490E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490E">
              <w:rPr>
                <w:rFonts w:ascii="Arial" w:hAnsi="Arial" w:cs="Arial"/>
                <w:color w:val="000000"/>
                <w:sz w:val="22"/>
                <w:szCs w:val="22"/>
              </w:rPr>
              <w:t xml:space="preserve">Představení a vedoucí zaměstnanci orgánů finanční správy vyhodnotí přijaté oznámení </w:t>
            </w:r>
            <w:r w:rsidR="003D264D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39490E">
              <w:rPr>
                <w:rFonts w:ascii="Arial" w:hAnsi="Arial" w:cs="Arial"/>
                <w:color w:val="000000"/>
                <w:sz w:val="22"/>
                <w:szCs w:val="22"/>
              </w:rPr>
              <w:t xml:space="preserve">a navrhnou nebo přijmou v rámci svých kompetencí odpovídající opatření. V případě existence důvodných podezření z korupčního jednání bude věc oznámena orgánům činným v trestním řízení. V případě podezření </w:t>
            </w:r>
            <w:r w:rsidR="003D264D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39490E">
              <w:rPr>
                <w:rFonts w:ascii="Arial" w:hAnsi="Arial" w:cs="Arial"/>
                <w:color w:val="000000"/>
                <w:sz w:val="22"/>
                <w:szCs w:val="22"/>
              </w:rPr>
              <w:t xml:space="preserve">ze spáchání správního deliktu bude věc postoupena správnímu orgánu příslušnému </w:t>
            </w:r>
            <w:r w:rsidR="003D264D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39490E">
              <w:rPr>
                <w:rFonts w:ascii="Arial" w:hAnsi="Arial" w:cs="Arial"/>
                <w:color w:val="000000"/>
                <w:sz w:val="22"/>
                <w:szCs w:val="22"/>
              </w:rPr>
              <w:t>k jejímu projednání</w:t>
            </w:r>
            <w:r w:rsidR="00EA56D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6EDCF760" w14:textId="2E0B0FEB" w:rsidR="004F50C3" w:rsidRDefault="004F50C3">
      <w:pPr>
        <w:spacing w:after="160" w:line="259" w:lineRule="auto"/>
        <w:jc w:val="left"/>
        <w:rPr>
          <w:rFonts w:ascii="Arial" w:eastAsia="+mn-ea" w:hAnsi="Arial" w:cs="Arial"/>
          <w:b/>
          <w:kern w:val="24"/>
          <w:sz w:val="22"/>
          <w:szCs w:val="22"/>
          <w:lang w:eastAsia="en-US"/>
        </w:rPr>
      </w:pPr>
      <w:bookmarkStart w:id="2" w:name="_Toc158365563"/>
      <w:r>
        <w:rPr>
          <w:rFonts w:ascii="Arial" w:eastAsia="+mn-ea" w:hAnsi="Arial" w:cs="Arial"/>
          <w:b/>
          <w:kern w:val="24"/>
        </w:rPr>
        <w:br w:type="page"/>
      </w:r>
    </w:p>
    <w:p w14:paraId="777A9933" w14:textId="422D8AB2" w:rsidR="00157B60" w:rsidRDefault="004F50C3" w:rsidP="0039490E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eastAsia="+mn-ea" w:hAnsi="Arial" w:cs="Arial"/>
          <w:b/>
          <w:kern w:val="24"/>
        </w:rPr>
      </w:pPr>
      <w:r>
        <w:rPr>
          <w:rFonts w:ascii="Arial" w:eastAsia="+mn-ea" w:hAnsi="Arial" w:cs="Arial"/>
          <w:b/>
          <w:kern w:val="24"/>
        </w:rPr>
        <w:lastRenderedPageBreak/>
        <w:t xml:space="preserve">4.2. </w:t>
      </w:r>
      <w:r w:rsidR="00157B60" w:rsidRPr="00762301">
        <w:rPr>
          <w:rFonts w:ascii="Arial" w:eastAsia="+mn-ea" w:hAnsi="Arial" w:cs="Arial"/>
          <w:b/>
          <w:kern w:val="24"/>
        </w:rPr>
        <w:t>Následná opatření</w:t>
      </w:r>
      <w:bookmarkEnd w:id="2"/>
    </w:p>
    <w:p w14:paraId="46563F6F" w14:textId="77777777" w:rsidR="00157B60" w:rsidRDefault="00157B60" w:rsidP="00157B60">
      <w:pPr>
        <w:tabs>
          <w:tab w:val="left" w:pos="0"/>
        </w:tabs>
        <w:rPr>
          <w:rFonts w:ascii="Arial" w:hAnsi="Arial" w:cs="Arial"/>
          <w:color w:val="000000"/>
          <w:sz w:val="22"/>
          <w:szCs w:val="22"/>
        </w:rPr>
      </w:pPr>
      <w:bookmarkStart w:id="3" w:name="_Hlk188339656"/>
      <w:r w:rsidRPr="00762301">
        <w:rPr>
          <w:rFonts w:ascii="Arial" w:hAnsi="Arial" w:cs="Arial"/>
          <w:bCs/>
          <w:color w:val="000000"/>
          <w:sz w:val="22"/>
          <w:szCs w:val="22"/>
        </w:rPr>
        <w:t>Systém opatření proti korupci spočívá v přijetí vhodných preventivních nástrojů, včetně p</w:t>
      </w:r>
      <w:r w:rsidRPr="00762301">
        <w:rPr>
          <w:rFonts w:ascii="Arial" w:hAnsi="Arial" w:cs="Arial"/>
          <w:color w:val="000000"/>
          <w:sz w:val="22"/>
          <w:szCs w:val="22"/>
        </w:rPr>
        <w:t>rosazování zjednodušení, sjednocení a zprůhlednění postupů při správě daní a jiných procesů v činnostech finanční správy tak, aby mohly být vykonávány bez zbytečných překážek a průtahů. K zabránění, případně k maximálnímu omezení možnosti korupčního jednání v rámci finanční správy je nezbytně nutné důsledně provádět vnitřní kontrolní činnost, zejména řídící kontrolu. V případě zjištění korupčního jednání v rámci orgánů finanční správy je nutné provést analýzu příčiny vzniku korupčního jednání a ihned přijmout preventivní opatření k zamezení korupčního jednání obdobného charakteru.</w:t>
      </w:r>
    </w:p>
    <w:p w14:paraId="5293C2CB" w14:textId="77777777" w:rsidR="00157B60" w:rsidRDefault="00157B60" w:rsidP="00157B60">
      <w:pPr>
        <w:tabs>
          <w:tab w:val="left" w:pos="0"/>
        </w:tabs>
        <w:rPr>
          <w:rFonts w:ascii="Arial" w:hAnsi="Arial" w:cs="Arial"/>
          <w:sz w:val="22"/>
          <w:szCs w:val="22"/>
        </w:rPr>
      </w:pPr>
    </w:p>
    <w:p w14:paraId="44575E41" w14:textId="77777777" w:rsidR="004F50C3" w:rsidRDefault="004F50C3" w:rsidP="004F50C3">
      <w:pPr>
        <w:rPr>
          <w:rFonts w:ascii="Arial" w:hAnsi="Arial" w:cs="Arial"/>
          <w:color w:val="000000"/>
          <w:sz w:val="22"/>
          <w:szCs w:val="22"/>
        </w:rPr>
      </w:pPr>
      <w:r w:rsidRPr="007122D7">
        <w:rPr>
          <w:rFonts w:ascii="Arial" w:hAnsi="Arial" w:cs="Arial"/>
          <w:color w:val="000000"/>
          <w:sz w:val="22"/>
          <w:szCs w:val="22"/>
        </w:rPr>
        <w:t>P</w:t>
      </w:r>
      <w:r>
        <w:rPr>
          <w:rFonts w:ascii="Arial" w:hAnsi="Arial" w:cs="Arial"/>
          <w:color w:val="000000"/>
          <w:sz w:val="22"/>
          <w:szCs w:val="22"/>
        </w:rPr>
        <w:t>ostupy a p</w:t>
      </w:r>
      <w:r w:rsidRPr="007122D7">
        <w:rPr>
          <w:rFonts w:ascii="Arial" w:hAnsi="Arial" w:cs="Arial"/>
          <w:color w:val="000000"/>
          <w:sz w:val="22"/>
          <w:szCs w:val="22"/>
        </w:rPr>
        <w:t>rotikorupční opatření: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01"/>
        <w:gridCol w:w="1276"/>
        <w:gridCol w:w="4677"/>
      </w:tblGrid>
      <w:tr w:rsidR="0039490E" w:rsidRPr="00BC1324" w14:paraId="6D0591F6" w14:textId="77777777" w:rsidTr="000263F6">
        <w:trPr>
          <w:trHeight w:val="735"/>
        </w:trPr>
        <w:tc>
          <w:tcPr>
            <w:tcW w:w="1403" w:type="dxa"/>
            <w:shd w:val="clear" w:color="auto" w:fill="auto"/>
            <w:vAlign w:val="center"/>
          </w:tcPr>
          <w:bookmarkEnd w:id="3"/>
          <w:p w14:paraId="75EAA85F" w14:textId="77777777" w:rsidR="0039490E" w:rsidRPr="00085640" w:rsidRDefault="0039490E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837CF6" w14:textId="6679AC4F" w:rsidR="0039490E" w:rsidRPr="00BC1324" w:rsidRDefault="0039490E" w:rsidP="00EA010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1D5DB1C0" w14:textId="77777777" w:rsidR="0039490E" w:rsidRPr="00085640" w:rsidRDefault="0039490E" w:rsidP="008F2C2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E78D80F" w14:textId="77777777" w:rsidR="0039490E" w:rsidRPr="00085640" w:rsidRDefault="0039490E" w:rsidP="008F2C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9490E" w:rsidRPr="00BC1324" w14:paraId="2537F13C" w14:textId="77777777" w:rsidTr="008F2C2B">
        <w:trPr>
          <w:trHeight w:val="825"/>
        </w:trPr>
        <w:tc>
          <w:tcPr>
            <w:tcW w:w="1403" w:type="dxa"/>
            <w:shd w:val="clear" w:color="auto" w:fill="auto"/>
          </w:tcPr>
          <w:p w14:paraId="09BD7465" w14:textId="2664EDAF" w:rsidR="0039490E" w:rsidRPr="00BC1324" w:rsidRDefault="00157B60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4.2.1.</w:t>
            </w:r>
          </w:p>
        </w:tc>
        <w:tc>
          <w:tcPr>
            <w:tcW w:w="1701" w:type="dxa"/>
            <w:shd w:val="clear" w:color="auto" w:fill="auto"/>
          </w:tcPr>
          <w:p w14:paraId="267A93BE" w14:textId="217969B7" w:rsidR="0039490E" w:rsidRPr="00157B60" w:rsidRDefault="00157B60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57B60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</w:tc>
        <w:tc>
          <w:tcPr>
            <w:tcW w:w="1276" w:type="dxa"/>
          </w:tcPr>
          <w:p w14:paraId="4782AE53" w14:textId="781DF1D8" w:rsidR="0039490E" w:rsidRPr="00BC1324" w:rsidRDefault="00157B60" w:rsidP="00157B60">
            <w:pPr>
              <w:ind w:left="708" w:hanging="708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B6678DF" w14:textId="24BC3FC0" w:rsidR="0039490E" w:rsidRPr="00BC1324" w:rsidRDefault="00F061BC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="000C67F4" w:rsidRPr="00762301">
              <w:rPr>
                <w:rFonts w:ascii="Arial" w:hAnsi="Arial" w:cs="Arial"/>
                <w:sz w:val="22"/>
                <w:szCs w:val="22"/>
              </w:rPr>
              <w:t>platňovat rovný přístup vůči všem zaměstnancům při případném ukládání příslušných sankcí</w:t>
            </w:r>
            <w:r>
              <w:rPr>
                <w:rFonts w:ascii="Arial" w:hAnsi="Arial" w:cs="Arial"/>
                <w:sz w:val="22"/>
                <w:szCs w:val="22"/>
              </w:rPr>
              <w:t xml:space="preserve"> z</w:t>
            </w:r>
            <w:r w:rsidRPr="00762301">
              <w:rPr>
                <w:rFonts w:ascii="Arial" w:hAnsi="Arial" w:cs="Arial"/>
                <w:sz w:val="22"/>
                <w:szCs w:val="22"/>
              </w:rPr>
              <w:t>a porušení povinností stanovených obecně závaznými právními předpisy a interními akty řízení</w:t>
            </w:r>
            <w:r w:rsidR="00EA56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57B60" w:rsidRPr="00BC1324" w14:paraId="09674FCD" w14:textId="77777777" w:rsidTr="008F2C2B">
        <w:trPr>
          <w:trHeight w:val="825"/>
        </w:trPr>
        <w:tc>
          <w:tcPr>
            <w:tcW w:w="1403" w:type="dxa"/>
            <w:shd w:val="clear" w:color="auto" w:fill="auto"/>
          </w:tcPr>
          <w:p w14:paraId="0D5E928D" w14:textId="6E43496E" w:rsidR="00157B60" w:rsidRPr="00BC1324" w:rsidRDefault="00157B60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4.2.2.</w:t>
            </w:r>
          </w:p>
        </w:tc>
        <w:tc>
          <w:tcPr>
            <w:tcW w:w="1701" w:type="dxa"/>
            <w:shd w:val="clear" w:color="auto" w:fill="auto"/>
          </w:tcPr>
          <w:p w14:paraId="0028F209" w14:textId="314DD34E" w:rsidR="00157B60" w:rsidRPr="00157B60" w:rsidRDefault="00F061BC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Z</w:t>
            </w:r>
            <w:r w:rsidR="00157B60" w:rsidRPr="00157B60">
              <w:rPr>
                <w:rFonts w:ascii="Arial" w:hAnsi="Arial" w:cs="Arial"/>
                <w:iCs/>
                <w:sz w:val="22"/>
                <w:szCs w:val="22"/>
              </w:rPr>
              <w:t>aměstnanci</w:t>
            </w:r>
          </w:p>
        </w:tc>
        <w:tc>
          <w:tcPr>
            <w:tcW w:w="1276" w:type="dxa"/>
          </w:tcPr>
          <w:p w14:paraId="3DD9E955" w14:textId="46CF59EF" w:rsidR="00157B60" w:rsidRDefault="00157B60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6BD94635" w14:textId="2A35CD97" w:rsidR="00157B60" w:rsidRPr="00BC1324" w:rsidRDefault="000C67F4" w:rsidP="008F2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762301">
              <w:rPr>
                <w:rFonts w:ascii="Arial" w:hAnsi="Arial" w:cs="Arial"/>
                <w:sz w:val="22"/>
                <w:szCs w:val="22"/>
              </w:rPr>
              <w:t xml:space="preserve">eprodleně oznámit představenému </w:t>
            </w:r>
            <w:r w:rsidR="003D264D">
              <w:rPr>
                <w:rFonts w:ascii="Arial" w:hAnsi="Arial" w:cs="Arial"/>
                <w:sz w:val="22"/>
                <w:szCs w:val="22"/>
              </w:rPr>
              <w:br/>
            </w:r>
            <w:r w:rsidRPr="00762301">
              <w:rPr>
                <w:rFonts w:ascii="Arial" w:hAnsi="Arial" w:cs="Arial"/>
                <w:sz w:val="22"/>
                <w:szCs w:val="22"/>
              </w:rPr>
              <w:t xml:space="preserve">a vedoucímu zaměstnanci orgánu finanční správy okolnosti nasvědčující podjatosti </w:t>
            </w:r>
            <w:r w:rsidR="003D264D">
              <w:rPr>
                <w:rFonts w:ascii="Arial" w:hAnsi="Arial" w:cs="Arial"/>
                <w:sz w:val="22"/>
                <w:szCs w:val="22"/>
              </w:rPr>
              <w:br/>
            </w:r>
            <w:r w:rsidRPr="00762301">
              <w:rPr>
                <w:rFonts w:ascii="Arial" w:hAnsi="Arial" w:cs="Arial"/>
                <w:sz w:val="22"/>
                <w:szCs w:val="22"/>
              </w:rPr>
              <w:t xml:space="preserve">ve smyslu obecně závazných právních předpisů a interních aktů řízení </w:t>
            </w:r>
            <w:r w:rsidR="003D264D">
              <w:rPr>
                <w:rFonts w:ascii="Arial" w:hAnsi="Arial" w:cs="Arial"/>
                <w:sz w:val="22"/>
                <w:szCs w:val="22"/>
              </w:rPr>
              <w:br/>
            </w:r>
            <w:r w:rsidRPr="00762301">
              <w:rPr>
                <w:rFonts w:ascii="Arial" w:hAnsi="Arial" w:cs="Arial"/>
                <w:sz w:val="22"/>
                <w:szCs w:val="22"/>
              </w:rPr>
              <w:t>(např.ve smyslu Etického kodexu, daňového nebo správního řádu</w:t>
            </w:r>
            <w:r w:rsidR="008E5998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3"/>
            </w:r>
            <w:r w:rsidR="003A3D3E" w:rsidRPr="008830A6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762301">
              <w:rPr>
                <w:rFonts w:ascii="Arial" w:hAnsi="Arial" w:cs="Arial"/>
                <w:sz w:val="22"/>
                <w:szCs w:val="22"/>
              </w:rPr>
              <w:t xml:space="preserve"> apod.)</w:t>
            </w:r>
            <w:r w:rsidR="00EA56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157B60" w:rsidRPr="00BC1324" w14:paraId="51F028CC" w14:textId="77777777" w:rsidTr="008F2C2B">
        <w:trPr>
          <w:trHeight w:val="825"/>
        </w:trPr>
        <w:tc>
          <w:tcPr>
            <w:tcW w:w="1403" w:type="dxa"/>
            <w:shd w:val="clear" w:color="auto" w:fill="auto"/>
          </w:tcPr>
          <w:p w14:paraId="3FDC54B0" w14:textId="56C76B98" w:rsidR="00157B60" w:rsidRPr="00BC1324" w:rsidRDefault="00157B60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4.2.3.</w:t>
            </w:r>
          </w:p>
        </w:tc>
        <w:tc>
          <w:tcPr>
            <w:tcW w:w="1701" w:type="dxa"/>
            <w:shd w:val="clear" w:color="auto" w:fill="auto"/>
          </w:tcPr>
          <w:p w14:paraId="02A9BB4F" w14:textId="0C35A769" w:rsidR="00157B60" w:rsidRPr="00157B60" w:rsidRDefault="00157B60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57B60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</w:tc>
        <w:tc>
          <w:tcPr>
            <w:tcW w:w="1276" w:type="dxa"/>
          </w:tcPr>
          <w:p w14:paraId="4483713C" w14:textId="05C758CB" w:rsidR="00157B60" w:rsidRDefault="00157B60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19BD2BC" w14:textId="78A89DFC" w:rsidR="00157B60" w:rsidRPr="00BC1324" w:rsidRDefault="000C67F4" w:rsidP="008F2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0C67F4">
              <w:rPr>
                <w:rFonts w:ascii="Arial" w:hAnsi="Arial" w:cs="Arial"/>
                <w:sz w:val="22"/>
                <w:szCs w:val="22"/>
              </w:rPr>
              <w:t xml:space="preserve">ěnovat prostor problematice boje s korupcí na poradách všech úrovní řízení </w:t>
            </w:r>
            <w:r w:rsidR="003D264D">
              <w:rPr>
                <w:rFonts w:ascii="Arial" w:hAnsi="Arial" w:cs="Arial"/>
                <w:sz w:val="22"/>
                <w:szCs w:val="22"/>
              </w:rPr>
              <w:br/>
            </w:r>
            <w:r w:rsidRPr="000C67F4">
              <w:rPr>
                <w:rFonts w:ascii="Arial" w:hAnsi="Arial" w:cs="Arial"/>
                <w:sz w:val="22"/>
                <w:szCs w:val="22"/>
              </w:rPr>
              <w:t>a na seminářích</w:t>
            </w:r>
            <w:r w:rsidR="00EA56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9490E" w:rsidRPr="00BC1324" w14:paraId="3E2DAE08" w14:textId="77777777" w:rsidTr="006B6A16">
        <w:trPr>
          <w:trHeight w:val="827"/>
        </w:trPr>
        <w:tc>
          <w:tcPr>
            <w:tcW w:w="1403" w:type="dxa"/>
            <w:shd w:val="clear" w:color="auto" w:fill="auto"/>
          </w:tcPr>
          <w:p w14:paraId="6E2E45C3" w14:textId="643E62E3" w:rsidR="0039490E" w:rsidRPr="00BC1324" w:rsidRDefault="00157B60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4.2.4.</w:t>
            </w:r>
          </w:p>
        </w:tc>
        <w:tc>
          <w:tcPr>
            <w:tcW w:w="1701" w:type="dxa"/>
            <w:shd w:val="clear" w:color="auto" w:fill="auto"/>
          </w:tcPr>
          <w:p w14:paraId="63D87D0D" w14:textId="2B0FD8F9" w:rsidR="0039490E" w:rsidRPr="00157B60" w:rsidRDefault="00157B60" w:rsidP="008F2C2B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57B60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</w:tc>
        <w:tc>
          <w:tcPr>
            <w:tcW w:w="1276" w:type="dxa"/>
          </w:tcPr>
          <w:p w14:paraId="034236FE" w14:textId="661B38E6" w:rsidR="0039490E" w:rsidRPr="00BC1324" w:rsidRDefault="00157B60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E4452EA" w14:textId="77C1B931" w:rsidR="0039490E" w:rsidRPr="00BC1324" w:rsidRDefault="000C67F4" w:rsidP="008F2C2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0C67F4">
              <w:rPr>
                <w:rFonts w:ascii="Arial" w:hAnsi="Arial" w:cs="Arial"/>
                <w:color w:val="000000"/>
                <w:sz w:val="22"/>
                <w:szCs w:val="22"/>
              </w:rPr>
              <w:t>ůsledně prošetřovat a likvidovat vzniklé škody prostřednictvím škodní komise</w:t>
            </w:r>
            <w:r w:rsidR="00EA56D3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157B60" w:rsidRPr="00BC1324" w14:paraId="616581D2" w14:textId="77777777" w:rsidTr="008F2C2B">
        <w:trPr>
          <w:trHeight w:val="1095"/>
        </w:trPr>
        <w:tc>
          <w:tcPr>
            <w:tcW w:w="1403" w:type="dxa"/>
            <w:shd w:val="clear" w:color="auto" w:fill="auto"/>
          </w:tcPr>
          <w:p w14:paraId="3149ACB9" w14:textId="0EE71453" w:rsidR="00157B60" w:rsidRPr="00BC1324" w:rsidRDefault="00157B60" w:rsidP="008F2C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4.2.5.</w:t>
            </w:r>
          </w:p>
        </w:tc>
        <w:tc>
          <w:tcPr>
            <w:tcW w:w="1701" w:type="dxa"/>
            <w:shd w:val="clear" w:color="auto" w:fill="auto"/>
          </w:tcPr>
          <w:p w14:paraId="72740753" w14:textId="23E9C3D6" w:rsidR="00157B60" w:rsidRPr="00157B60" w:rsidRDefault="00157B60" w:rsidP="008F2C2B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157B60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</w:tc>
        <w:tc>
          <w:tcPr>
            <w:tcW w:w="1276" w:type="dxa"/>
          </w:tcPr>
          <w:p w14:paraId="6849FE5A" w14:textId="66EE84CF" w:rsidR="00157B60" w:rsidRDefault="00157B60" w:rsidP="008F2C2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9AF9EA1" w14:textId="5DEA7553" w:rsidR="00157B60" w:rsidRPr="00BC1324" w:rsidRDefault="000C67F4" w:rsidP="008F2C2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62301">
              <w:rPr>
                <w:rFonts w:ascii="Arial" w:hAnsi="Arial" w:cs="Arial"/>
                <w:sz w:val="22"/>
                <w:szCs w:val="22"/>
              </w:rPr>
              <w:t xml:space="preserve">ktualizovat příslušné interní akty řízení </w:t>
            </w:r>
            <w:r w:rsidR="003D264D">
              <w:rPr>
                <w:rFonts w:ascii="Arial" w:hAnsi="Arial" w:cs="Arial"/>
                <w:sz w:val="22"/>
                <w:szCs w:val="22"/>
              </w:rPr>
              <w:br/>
            </w:r>
            <w:r w:rsidRPr="00762301">
              <w:rPr>
                <w:rFonts w:ascii="Arial" w:hAnsi="Arial" w:cs="Arial"/>
                <w:sz w:val="22"/>
                <w:szCs w:val="22"/>
              </w:rPr>
              <w:t>a stanovit odpovídající postupy k zamezení opakování nezákonného jednání</w:t>
            </w:r>
            <w:r w:rsidR="00EA56D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97A3D46" w14:textId="77777777" w:rsidR="0039490E" w:rsidRDefault="0039490E" w:rsidP="0039490E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hAnsi="Arial" w:cs="Arial"/>
          <w:b/>
        </w:rPr>
      </w:pPr>
    </w:p>
    <w:sectPr w:rsidR="0039490E" w:rsidSect="00DD769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77DBD" w14:textId="77777777" w:rsidR="002D6B6D" w:rsidRDefault="002D6B6D" w:rsidP="00B13104">
      <w:r>
        <w:separator/>
      </w:r>
    </w:p>
  </w:endnote>
  <w:endnote w:type="continuationSeparator" w:id="0">
    <w:p w14:paraId="0161E837" w14:textId="77777777" w:rsidR="002D6B6D" w:rsidRDefault="002D6B6D" w:rsidP="00B1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ACEB" w14:textId="77777777" w:rsidR="002D6B6D" w:rsidRDefault="002D6B6D" w:rsidP="00B13104">
      <w:r>
        <w:separator/>
      </w:r>
    </w:p>
  </w:footnote>
  <w:footnote w:type="continuationSeparator" w:id="0">
    <w:p w14:paraId="1F55E130" w14:textId="77777777" w:rsidR="002D6B6D" w:rsidRDefault="002D6B6D" w:rsidP="00B13104">
      <w:r>
        <w:continuationSeparator/>
      </w:r>
    </w:p>
  </w:footnote>
  <w:footnote w:id="1">
    <w:p w14:paraId="1BAD28B5" w14:textId="798EA24A" w:rsidR="0039490E" w:rsidRPr="008830A6" w:rsidRDefault="0039490E" w:rsidP="005F4933">
      <w:pPr>
        <w:pStyle w:val="Textpoznpodarou"/>
        <w:tabs>
          <w:tab w:val="left" w:pos="284"/>
        </w:tabs>
        <w:rPr>
          <w:rFonts w:ascii="Arial" w:hAnsi="Arial" w:cs="Arial"/>
        </w:rPr>
      </w:pPr>
      <w:r w:rsidRPr="005F4933">
        <w:rPr>
          <w:rStyle w:val="Znakapoznpodarou"/>
          <w:rFonts w:ascii="Arial" w:hAnsi="Arial" w:cs="Arial"/>
        </w:rPr>
        <w:footnoteRef/>
      </w:r>
      <w:r w:rsidR="003F3376" w:rsidRPr="005F4933">
        <w:rPr>
          <w:rFonts w:ascii="Arial" w:hAnsi="Arial" w:cs="Arial"/>
          <w:vertAlign w:val="superscript"/>
        </w:rPr>
        <w:t>)</w:t>
      </w:r>
      <w:r w:rsidR="001872D1" w:rsidRPr="008830A6">
        <w:rPr>
          <w:rFonts w:ascii="Arial" w:hAnsi="Arial" w:cs="Arial"/>
          <w:vertAlign w:val="superscript"/>
        </w:rPr>
        <w:t xml:space="preserve"> </w:t>
      </w:r>
      <w:r w:rsidR="001872D1" w:rsidRPr="008830A6">
        <w:rPr>
          <w:rFonts w:ascii="Arial" w:hAnsi="Arial" w:cs="Arial"/>
          <w:vertAlign w:val="superscript"/>
        </w:rPr>
        <w:tab/>
      </w:r>
      <w:r w:rsidRPr="005F4933">
        <w:rPr>
          <w:rFonts w:ascii="Arial" w:hAnsi="Arial" w:cs="Arial"/>
        </w:rPr>
        <w:t>Zákon č. 171/2023 Sb., o ochraně oznamovatelů</w:t>
      </w:r>
      <w:r w:rsidR="0094699B" w:rsidRPr="005F4933">
        <w:rPr>
          <w:rFonts w:ascii="Arial" w:hAnsi="Arial" w:cs="Arial"/>
        </w:rPr>
        <w:t>, ve znění pozdějších předpisů</w:t>
      </w:r>
      <w:r w:rsidRPr="005F4933">
        <w:rPr>
          <w:rFonts w:ascii="Arial" w:hAnsi="Arial" w:cs="Arial"/>
        </w:rPr>
        <w:t>.</w:t>
      </w:r>
    </w:p>
  </w:footnote>
  <w:footnote w:id="2">
    <w:p w14:paraId="73C7282D" w14:textId="42F85FF8" w:rsidR="00EA56D3" w:rsidRPr="00D53777" w:rsidRDefault="00EA56D3" w:rsidP="005F4933">
      <w:pPr>
        <w:pStyle w:val="Textpoznpodarou"/>
        <w:tabs>
          <w:tab w:val="left" w:pos="284"/>
        </w:tabs>
        <w:rPr>
          <w:rFonts w:ascii="Arial" w:hAnsi="Arial" w:cs="Arial"/>
        </w:rPr>
      </w:pPr>
      <w:r w:rsidRPr="005F4933">
        <w:rPr>
          <w:rStyle w:val="Znakapoznpodarou"/>
          <w:rFonts w:ascii="Arial" w:hAnsi="Arial" w:cs="Arial"/>
        </w:rPr>
        <w:footnoteRef/>
      </w:r>
      <w:r w:rsidRPr="005F4933">
        <w:rPr>
          <w:rFonts w:ascii="Arial" w:hAnsi="Arial" w:cs="Arial"/>
          <w:vertAlign w:val="superscript"/>
        </w:rPr>
        <w:t>)</w:t>
      </w:r>
      <w:r w:rsidRPr="005F4933">
        <w:rPr>
          <w:rFonts w:ascii="Arial" w:hAnsi="Arial" w:cs="Arial"/>
          <w:vertAlign w:val="superscript"/>
        </w:rPr>
        <w:tab/>
      </w:r>
      <w:hyperlink r:id="rId1" w:history="1">
        <w:r w:rsidR="00244E4F" w:rsidRPr="005F4933">
          <w:rPr>
            <w:rStyle w:val="Hypertextovodkaz"/>
            <w:rFonts w:ascii="Arial" w:hAnsi="Arial" w:cs="Arial"/>
          </w:rPr>
          <w:t>Směrnice č. 1/2024 generálního ředitele – Ochrana oznamovatelů</w:t>
        </w:r>
      </w:hyperlink>
      <w:r w:rsidRPr="005F4933">
        <w:rPr>
          <w:rFonts w:ascii="Arial" w:hAnsi="Arial" w:cs="Arial"/>
        </w:rPr>
        <w:t>.</w:t>
      </w:r>
    </w:p>
  </w:footnote>
  <w:footnote w:id="3">
    <w:p w14:paraId="01DDD3C2" w14:textId="56B590B3" w:rsidR="008E5998" w:rsidRPr="003A3D3E" w:rsidRDefault="008E5998" w:rsidP="008830A6">
      <w:pPr>
        <w:pStyle w:val="Textpoznpodarou"/>
        <w:tabs>
          <w:tab w:val="left" w:pos="284"/>
        </w:tabs>
        <w:ind w:left="284" w:hanging="284"/>
        <w:rPr>
          <w:rFonts w:ascii="Arial" w:hAnsi="Arial" w:cs="Arial"/>
        </w:rPr>
      </w:pPr>
      <w:r w:rsidRPr="008830A6">
        <w:rPr>
          <w:rStyle w:val="Znakapoznpodarou"/>
          <w:rFonts w:ascii="Arial" w:hAnsi="Arial" w:cs="Arial"/>
        </w:rPr>
        <w:footnoteRef/>
      </w:r>
      <w:r w:rsidR="00AA6E7F" w:rsidRPr="008830A6">
        <w:rPr>
          <w:rFonts w:ascii="Arial" w:hAnsi="Arial" w:cs="Arial"/>
          <w:vertAlign w:val="superscript"/>
        </w:rPr>
        <w:t>)</w:t>
      </w:r>
      <w:r w:rsidR="00E432F8">
        <w:rPr>
          <w:rFonts w:ascii="Arial" w:hAnsi="Arial" w:cs="Arial"/>
        </w:rPr>
        <w:tab/>
      </w:r>
      <w:hyperlink r:id="rId2" w:history="1">
        <w:r w:rsidRPr="008830A6">
          <w:rPr>
            <w:rStyle w:val="Hypertextovodkaz"/>
            <w:rFonts w:ascii="Arial" w:hAnsi="Arial" w:cs="Arial"/>
          </w:rPr>
          <w:t>Služební předpis č. 1/2019 generálního ředitele – kterým se stanoví etický kodex Finanční správy</w:t>
        </w:r>
        <w:r w:rsidR="00C1342A">
          <w:rPr>
            <w:rStyle w:val="Hypertextovodkaz"/>
            <w:rFonts w:ascii="Arial" w:hAnsi="Arial" w:cs="Arial"/>
          </w:rPr>
          <w:br/>
        </w:r>
        <w:r w:rsidRPr="008830A6">
          <w:rPr>
            <w:rStyle w:val="Hypertextovodkaz"/>
            <w:rFonts w:ascii="Arial" w:hAnsi="Arial" w:cs="Arial"/>
          </w:rPr>
          <w:t>České republiky</w:t>
        </w:r>
      </w:hyperlink>
    </w:p>
    <w:p w14:paraId="262B1374" w14:textId="27A997A6" w:rsidR="008E5998" w:rsidRPr="003A3D3E" w:rsidRDefault="00E432F8" w:rsidP="008830A6">
      <w:pPr>
        <w:pStyle w:val="Textpoznpodarou"/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E5998" w:rsidRPr="003A3D3E">
        <w:rPr>
          <w:rFonts w:ascii="Arial" w:hAnsi="Arial" w:cs="Arial"/>
        </w:rPr>
        <w:t>Zákon č. 280/2009 Sb., daňový řád, ve znění pozdějších předpisů.</w:t>
      </w:r>
    </w:p>
    <w:p w14:paraId="58962A30" w14:textId="144643C5" w:rsidR="008E5998" w:rsidRPr="008830A6" w:rsidRDefault="00E432F8" w:rsidP="00E432F8">
      <w:pPr>
        <w:pStyle w:val="Textpoznpodarou"/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E5998" w:rsidRPr="003A3D3E">
        <w:rPr>
          <w:rFonts w:ascii="Arial" w:hAnsi="Arial" w:cs="Arial"/>
        </w:rPr>
        <w:t>Zákon č. 500/2004 Sb., správní řád, ve 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BBD3" w14:textId="2D31A5BB" w:rsidR="00B13104" w:rsidRPr="00F515A0" w:rsidRDefault="00B13104" w:rsidP="00B13104">
    <w:pPr>
      <w:pStyle w:val="Zhlav"/>
      <w:jc w:val="right"/>
      <w:rPr>
        <w:rFonts w:ascii="Arial" w:hAnsi="Arial" w:cs="Arial"/>
        <w:sz w:val="22"/>
        <w:szCs w:val="22"/>
      </w:rPr>
    </w:pPr>
    <w:r w:rsidRPr="00F515A0">
      <w:rPr>
        <w:rFonts w:ascii="Arial" w:hAnsi="Arial" w:cs="Arial"/>
        <w:sz w:val="22"/>
        <w:szCs w:val="22"/>
      </w:rPr>
      <w:t xml:space="preserve">Příloha č. </w:t>
    </w:r>
    <w:r>
      <w:rPr>
        <w:rFonts w:ascii="Arial" w:hAnsi="Arial" w:cs="Arial"/>
        <w:sz w:val="22"/>
        <w:szCs w:val="22"/>
      </w:rPr>
      <w:t>4</w:t>
    </w:r>
    <w:r w:rsidRPr="00F515A0">
      <w:rPr>
        <w:rFonts w:ascii="Arial" w:hAnsi="Arial" w:cs="Arial"/>
        <w:sz w:val="22"/>
        <w:szCs w:val="22"/>
      </w:rPr>
      <w:t xml:space="preserve">, str. </w:t>
    </w:r>
    <w:r w:rsidRPr="00F515A0">
      <w:rPr>
        <w:rFonts w:ascii="Arial" w:hAnsi="Arial" w:cs="Arial"/>
        <w:sz w:val="22"/>
        <w:szCs w:val="22"/>
      </w:rPr>
      <w:fldChar w:fldCharType="begin"/>
    </w:r>
    <w:r w:rsidRPr="00F515A0">
      <w:rPr>
        <w:rFonts w:ascii="Arial" w:hAnsi="Arial" w:cs="Arial"/>
        <w:sz w:val="22"/>
        <w:szCs w:val="22"/>
      </w:rPr>
      <w:instrText>PAGE   \* MERGEFORMAT</w:instrText>
    </w:r>
    <w:r w:rsidRPr="00F515A0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fldChar w:fldCharType="end"/>
    </w:r>
  </w:p>
  <w:p w14:paraId="317E48EC" w14:textId="346E30BB" w:rsidR="00B13104" w:rsidRPr="00800228" w:rsidRDefault="00B13104" w:rsidP="00B13104">
    <w:pPr>
      <w:pStyle w:val="Zhlav"/>
      <w:jc w:val="right"/>
      <w:rPr>
        <w:rFonts w:ascii="Arial" w:hAnsi="Arial" w:cs="Arial"/>
        <w:sz w:val="22"/>
        <w:szCs w:val="22"/>
      </w:rPr>
    </w:pPr>
    <w:r w:rsidRPr="00AE049D">
      <w:rPr>
        <w:rFonts w:ascii="Arial" w:hAnsi="Arial" w:cs="Arial"/>
        <w:sz w:val="22"/>
        <w:szCs w:val="22"/>
      </w:rPr>
      <w:t xml:space="preserve">Směrnice č. </w:t>
    </w:r>
    <w:r w:rsidR="00AA6E7F">
      <w:rPr>
        <w:rFonts w:ascii="Arial" w:hAnsi="Arial" w:cs="Arial"/>
        <w:sz w:val="22"/>
        <w:szCs w:val="22"/>
      </w:rPr>
      <w:t>1</w:t>
    </w:r>
    <w:r w:rsidRPr="00AE049D">
      <w:rPr>
        <w:rFonts w:ascii="Arial" w:hAnsi="Arial" w:cs="Arial"/>
        <w:sz w:val="22"/>
        <w:szCs w:val="22"/>
      </w:rPr>
      <w:t>/2025</w:t>
    </w:r>
  </w:p>
  <w:p w14:paraId="00054E6F" w14:textId="77777777" w:rsidR="00B13104" w:rsidRDefault="00B1310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47966"/>
    <w:multiLevelType w:val="multilevel"/>
    <w:tmpl w:val="92C41364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7AB565D"/>
    <w:multiLevelType w:val="hybridMultilevel"/>
    <w:tmpl w:val="A86EF104"/>
    <w:lvl w:ilvl="0" w:tplc="B3287B4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861E3B"/>
    <w:multiLevelType w:val="multilevel"/>
    <w:tmpl w:val="0478C7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56005464">
    <w:abstractNumId w:val="0"/>
  </w:num>
  <w:num w:numId="2" w16cid:durableId="58480124">
    <w:abstractNumId w:val="1"/>
  </w:num>
  <w:num w:numId="3" w16cid:durableId="200265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104"/>
    <w:rsid w:val="000263F6"/>
    <w:rsid w:val="00043B91"/>
    <w:rsid w:val="000C67F4"/>
    <w:rsid w:val="000D1542"/>
    <w:rsid w:val="000E3748"/>
    <w:rsid w:val="000F227C"/>
    <w:rsid w:val="0014545E"/>
    <w:rsid w:val="00157B60"/>
    <w:rsid w:val="001805B9"/>
    <w:rsid w:val="001872D1"/>
    <w:rsid w:val="001B314C"/>
    <w:rsid w:val="001C1DB4"/>
    <w:rsid w:val="002219C2"/>
    <w:rsid w:val="00233037"/>
    <w:rsid w:val="00244E4F"/>
    <w:rsid w:val="0025708C"/>
    <w:rsid w:val="00262137"/>
    <w:rsid w:val="00266C6A"/>
    <w:rsid w:val="0028239E"/>
    <w:rsid w:val="002A02FB"/>
    <w:rsid w:val="002C45E3"/>
    <w:rsid w:val="002D6B6D"/>
    <w:rsid w:val="003706C1"/>
    <w:rsid w:val="00376A61"/>
    <w:rsid w:val="0039490E"/>
    <w:rsid w:val="003A3D3E"/>
    <w:rsid w:val="003D264D"/>
    <w:rsid w:val="003D31EC"/>
    <w:rsid w:val="003E5D34"/>
    <w:rsid w:val="003F3376"/>
    <w:rsid w:val="00402AAB"/>
    <w:rsid w:val="004036DC"/>
    <w:rsid w:val="00410448"/>
    <w:rsid w:val="00431D47"/>
    <w:rsid w:val="00444FB0"/>
    <w:rsid w:val="00452A3E"/>
    <w:rsid w:val="004F2B08"/>
    <w:rsid w:val="004F50C3"/>
    <w:rsid w:val="00511576"/>
    <w:rsid w:val="00560250"/>
    <w:rsid w:val="00587B68"/>
    <w:rsid w:val="005D2D11"/>
    <w:rsid w:val="005F4933"/>
    <w:rsid w:val="00607B6C"/>
    <w:rsid w:val="00610E95"/>
    <w:rsid w:val="006432E3"/>
    <w:rsid w:val="00653883"/>
    <w:rsid w:val="006B2718"/>
    <w:rsid w:val="006B58B2"/>
    <w:rsid w:val="006B6A16"/>
    <w:rsid w:val="00702C5D"/>
    <w:rsid w:val="00762301"/>
    <w:rsid w:val="00764280"/>
    <w:rsid w:val="00784534"/>
    <w:rsid w:val="00815C85"/>
    <w:rsid w:val="008830A6"/>
    <w:rsid w:val="00885957"/>
    <w:rsid w:val="00891A07"/>
    <w:rsid w:val="00897C3D"/>
    <w:rsid w:val="008D7281"/>
    <w:rsid w:val="008E5998"/>
    <w:rsid w:val="0092746F"/>
    <w:rsid w:val="00944A7E"/>
    <w:rsid w:val="0094699B"/>
    <w:rsid w:val="009B2FB3"/>
    <w:rsid w:val="009F4AE3"/>
    <w:rsid w:val="009F52BE"/>
    <w:rsid w:val="00A0331A"/>
    <w:rsid w:val="00A44930"/>
    <w:rsid w:val="00A55D52"/>
    <w:rsid w:val="00AA6E2E"/>
    <w:rsid w:val="00AA6E7F"/>
    <w:rsid w:val="00AD3B80"/>
    <w:rsid w:val="00AE2275"/>
    <w:rsid w:val="00AE2670"/>
    <w:rsid w:val="00B13104"/>
    <w:rsid w:val="00B15B90"/>
    <w:rsid w:val="00B25AF0"/>
    <w:rsid w:val="00B31E15"/>
    <w:rsid w:val="00BC0497"/>
    <w:rsid w:val="00BC32AD"/>
    <w:rsid w:val="00C1342A"/>
    <w:rsid w:val="00C246ED"/>
    <w:rsid w:val="00C4591A"/>
    <w:rsid w:val="00C6439F"/>
    <w:rsid w:val="00CF7493"/>
    <w:rsid w:val="00D53777"/>
    <w:rsid w:val="00D56C7F"/>
    <w:rsid w:val="00D70E82"/>
    <w:rsid w:val="00D71DFF"/>
    <w:rsid w:val="00DC4D1F"/>
    <w:rsid w:val="00DD7693"/>
    <w:rsid w:val="00E35504"/>
    <w:rsid w:val="00E432F8"/>
    <w:rsid w:val="00E60B70"/>
    <w:rsid w:val="00E65A68"/>
    <w:rsid w:val="00E67030"/>
    <w:rsid w:val="00E7359D"/>
    <w:rsid w:val="00E92016"/>
    <w:rsid w:val="00EA0101"/>
    <w:rsid w:val="00EA4BB5"/>
    <w:rsid w:val="00EA56D3"/>
    <w:rsid w:val="00EC363F"/>
    <w:rsid w:val="00F061BC"/>
    <w:rsid w:val="00F53EE4"/>
    <w:rsid w:val="00FA0E15"/>
    <w:rsid w:val="00FD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CC854"/>
  <w15:chartTrackingRefBased/>
  <w15:docId w15:val="{DA894842-08DF-4B11-B83F-6BBB8628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31E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10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3104"/>
    <w:rPr>
      <w:rFonts w:ascii="Times New Roman" w:eastAsia="Times New Roman" w:hAnsi="Times New Roman" w:cs="Times New Roman"/>
      <w:kern w:val="0"/>
      <w:sz w:val="26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1310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3104"/>
    <w:rPr>
      <w:rFonts w:ascii="Times New Roman" w:eastAsia="Times New Roman" w:hAnsi="Times New Roman" w:cs="Times New Roman"/>
      <w:kern w:val="0"/>
      <w:sz w:val="26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BC32AD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cs-CZ"/>
      <w14:ligatures w14:val="none"/>
    </w:rPr>
  </w:style>
  <w:style w:type="paragraph" w:styleId="Textpoznpodarou">
    <w:name w:val="footnote text"/>
    <w:basedOn w:val="Normln"/>
    <w:link w:val="TextpoznpodarouChar"/>
    <w:uiPriority w:val="99"/>
    <w:unhideWhenUsed/>
    <w:rsid w:val="00BC32AD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32AD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BC32A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3883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5708C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5708C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570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4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7000ap0501.fs.mfcr.cz/iar/secured/directiveview.xhtml?id=31822" TargetMode="External"/><Relationship Id="rId1" Type="http://schemas.openxmlformats.org/officeDocument/2006/relationships/hyperlink" Target="https://s7000ap0501.fs.mfcr.cz/iar/secured/directive.xhtml?id=32518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593288C58EDD6746A6C227E98CCB243F" ma:contentTypeVersion="69" ma:contentTypeDescription="" ma:contentTypeScope="" ma:versionID="e887aa4ea0548043d05baab5675e9919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9a16aeb257fbbf902648f906caf61b14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 xsi:nil="true"/>
    <Rok xmlns="2f1acc2f-24de-45c5-b867-c2fa9bb9e33c" xsi:nil="true"/>
  </documentManagement>
</p:properties>
</file>

<file path=customXml/itemProps1.xml><?xml version="1.0" encoding="utf-8"?>
<ds:datastoreItem xmlns:ds="http://schemas.openxmlformats.org/officeDocument/2006/customXml" ds:itemID="{C1DBA134-40DE-4D1B-B128-5860C7A7A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ED79C-D839-44FF-ACAD-1CDAC430F2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158E2-C739-428D-BB43-5D102633D4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83FD5-C2C0-4164-AD39-7F1119BE5A47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731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GFR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Čermáková Markéta Ing. MBA (GFŘ)</dc:creator>
  <cp:keywords/>
  <dc:description/>
  <cp:lastModifiedBy>Tajtlová Lenka Ing. (GFŘ)</cp:lastModifiedBy>
  <cp:revision>3</cp:revision>
  <cp:lastPrinted>2025-01-21T15:53:00Z</cp:lastPrinted>
  <dcterms:created xsi:type="dcterms:W3CDTF">2025-04-01T09:21:00Z</dcterms:created>
  <dcterms:modified xsi:type="dcterms:W3CDTF">2025-04-10T08:26:00Z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0x0101000DA0D75C17C6324A82A4A0568F4D507100593288C58EDD6746A6C227E98CCB243F</vt:lpwstr>
  </property>
</Properties>
</file>