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F8DD411" w14:textId="77777777" w:rsidR="002A5637" w:rsidRDefault="002A5637" w:rsidP="002A56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2C855E61" w14:textId="4F0D484C" w:rsidR="0009753A" w:rsidRPr="00EF375B" w:rsidRDefault="002A5637" w:rsidP="002A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CC4BEE3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2A5637">
              <w:rPr>
                <w:rFonts w:ascii="Times New Roman" w:hAnsi="Times New Roman" w:cs="Times New Roman"/>
                <w:b/>
              </w:rPr>
              <w:t>300</w:t>
            </w:r>
            <w:r w:rsidR="00C1208A">
              <w:rPr>
                <w:rFonts w:ascii="Times New Roman" w:hAnsi="Times New Roman" w:cs="Times New Roman"/>
                <w:b/>
              </w:rPr>
              <w:t>128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A5F6778" w14:textId="77777777" w:rsidR="002A5637" w:rsidRPr="001A22BA" w:rsidRDefault="002A5637" w:rsidP="002A563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BA">
              <w:rPr>
                <w:rFonts w:ascii="Times New Roman" w:hAnsi="Times New Roman" w:cs="Times New Roman"/>
                <w:b/>
                <w:bCs/>
              </w:rPr>
              <w:t>ve služebním úřadu Finanční úřad pro Jihomoravský kraj</w:t>
            </w:r>
          </w:p>
          <w:p w14:paraId="39116333" w14:textId="7DD9DAAB" w:rsidR="002A5637" w:rsidRPr="001A22BA" w:rsidRDefault="002A5637" w:rsidP="002A563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BA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C1208A" w:rsidRPr="001A22BA">
              <w:rPr>
                <w:rFonts w:ascii="Times New Roman" w:hAnsi="Times New Roman" w:cs="Times New Roman"/>
                <w:b/>
                <w:bCs/>
              </w:rPr>
              <w:t>vymáhací</w:t>
            </w:r>
          </w:p>
          <w:p w14:paraId="66DB088C" w14:textId="5DC1F79F" w:rsidR="002A5637" w:rsidRPr="001A22BA" w:rsidRDefault="002A5637" w:rsidP="002A563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BA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1208A" w:rsidRPr="001A22BA">
              <w:rPr>
                <w:rFonts w:ascii="Times New Roman" w:hAnsi="Times New Roman" w:cs="Times New Roman"/>
                <w:b/>
                <w:bCs/>
              </w:rPr>
              <w:t xml:space="preserve">analytické a právní podpory </w:t>
            </w:r>
          </w:p>
          <w:p w14:paraId="1E0E3BD4" w14:textId="77777777" w:rsidR="002A5637" w:rsidRPr="002A5637" w:rsidRDefault="002A5637" w:rsidP="002A563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717850A" w14:textId="4D86B4F6" w:rsidR="00000853" w:rsidRDefault="00D11E4D" w:rsidP="002A56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2A56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2A5637" w:rsidRDefault="00143CBC" w:rsidP="002A5637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563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2A563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2A563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2A563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2A563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</w:p>
    <w:p w14:paraId="1B7D6BCA" w14:textId="07227B0B" w:rsidR="008E7F4D" w:rsidRPr="002A5637" w:rsidRDefault="00267AAC" w:rsidP="002A5637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563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2A5637">
        <w:rPr>
          <w:rFonts w:ascii="Times New Roman" w:hAnsi="Times New Roman" w:cs="Times New Roman"/>
          <w:sz w:val="20"/>
          <w:szCs w:val="20"/>
        </w:rPr>
        <w:t>1</w:t>
      </w:r>
      <w:r w:rsidRPr="002A563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2A563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2A563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2A5637">
        <w:rPr>
          <w:rFonts w:ascii="Times New Roman" w:hAnsi="Times New Roman" w:cs="Times New Roman"/>
          <w:sz w:val="20"/>
          <w:szCs w:val="20"/>
        </w:rPr>
        <w:t xml:space="preserve">a </w:t>
      </w:r>
      <w:r w:rsidRPr="002A563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2A5637">
        <w:rPr>
          <w:rFonts w:ascii="Times New Roman" w:hAnsi="Times New Roman" w:cs="Times New Roman"/>
          <w:sz w:val="20"/>
          <w:szCs w:val="20"/>
        </w:rPr>
        <w:t>s</w:t>
      </w:r>
      <w:r w:rsidR="003B506B" w:rsidRPr="002A5637">
        <w:rPr>
          <w:rFonts w:ascii="Times New Roman" w:hAnsi="Times New Roman" w:cs="Times New Roman"/>
          <w:sz w:val="20"/>
          <w:szCs w:val="20"/>
        </w:rPr>
        <w:t> </w:t>
      </w:r>
      <w:r w:rsidR="0063063D" w:rsidRPr="002A5637">
        <w:rPr>
          <w:rFonts w:ascii="Times New Roman" w:hAnsi="Times New Roman" w:cs="Times New Roman"/>
          <w:sz w:val="20"/>
          <w:szCs w:val="20"/>
        </w:rPr>
        <w:t>ochranou Vašeho</w:t>
      </w:r>
      <w:r w:rsidRPr="002A5637">
        <w:rPr>
          <w:rFonts w:ascii="Times New Roman" w:hAnsi="Times New Roman" w:cs="Times New Roman"/>
          <w:sz w:val="20"/>
          <w:szCs w:val="20"/>
        </w:rPr>
        <w:t xml:space="preserve"> soukromého a osobního života nebo v rozporu se</w:t>
      </w:r>
      <w:r w:rsidR="00585433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>zákonem, zejména jsou-li osobní údaje nepřesné s ohledem na účel zpracování, můžete vznést námitku proti jejich zpracování a</w:t>
      </w:r>
      <w:r w:rsidR="003B506B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>provedení opravy, omezení zpracování nebo výmaz osobních údajů.</w:t>
      </w:r>
      <w:bookmarkStart w:id="2" w:name="_Hlk125015486"/>
    </w:p>
    <w:p w14:paraId="12516537" w14:textId="78CBC102" w:rsidR="002246C6" w:rsidRPr="002A5637" w:rsidRDefault="002246C6" w:rsidP="002A5637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5637">
        <w:rPr>
          <w:rFonts w:ascii="Times New Roman" w:hAnsi="Times New Roman" w:cs="Times New Roman"/>
          <w:sz w:val="20"/>
          <w:szCs w:val="20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>znění pozdějších předpisů (zejména § 33, § 77, § 80</w:t>
      </w:r>
      <w:r w:rsidR="00B21766" w:rsidRPr="002A5637">
        <w:rPr>
          <w:rFonts w:ascii="Times New Roman" w:hAnsi="Times New Roman" w:cs="Times New Roman"/>
          <w:sz w:val="20"/>
          <w:szCs w:val="20"/>
        </w:rPr>
        <w:t xml:space="preserve">, § 81 a </w:t>
      </w:r>
      <w:r w:rsidRPr="002A5637">
        <w:rPr>
          <w:rFonts w:ascii="Times New Roman" w:hAnsi="Times New Roman" w:cs="Times New Roman"/>
          <w:sz w:val="20"/>
          <w:szCs w:val="20"/>
        </w:rPr>
        <w:t>83 a § 197), zákona č. 456/2011 Sb., o</w:t>
      </w:r>
      <w:r w:rsidR="00585433" w:rsidRPr="002A5637">
        <w:rPr>
          <w:rFonts w:ascii="Times New Roman" w:hAnsi="Times New Roman" w:cs="Times New Roman"/>
          <w:sz w:val="20"/>
          <w:szCs w:val="20"/>
        </w:rPr>
        <w:t> </w:t>
      </w:r>
      <w:r w:rsidRPr="002A5637">
        <w:rPr>
          <w:rFonts w:ascii="Times New Roman" w:hAnsi="Times New Roman" w:cs="Times New Roman"/>
          <w:sz w:val="20"/>
          <w:szCs w:val="20"/>
        </w:rPr>
        <w:t>Finanční správě České republiky, ve znění pozdějších předpisů (zejména § 15), a dále podle zákona č.</w:t>
      </w:r>
      <w:r w:rsidR="0018020E" w:rsidRPr="002A5637">
        <w:rPr>
          <w:rFonts w:ascii="Times New Roman" w:hAnsi="Times New Roman" w:cs="Times New Roman"/>
          <w:sz w:val="20"/>
          <w:szCs w:val="20"/>
        </w:rPr>
        <w:t xml:space="preserve"> </w:t>
      </w:r>
      <w:r w:rsidRPr="002A5637">
        <w:rPr>
          <w:rFonts w:ascii="Times New Roman" w:hAnsi="Times New Roman" w:cs="Times New Roman"/>
          <w:sz w:val="20"/>
          <w:szCs w:val="20"/>
        </w:rPr>
        <w:t>159/2006 Sb., o střetu zájmů, ve znění pozdějších předpisů.</w:t>
      </w:r>
      <w:bookmarkEnd w:id="2"/>
    </w:p>
    <w:p w14:paraId="7951CCB9" w14:textId="4E7BBCD3" w:rsidR="00766391" w:rsidRPr="00766391" w:rsidRDefault="003F2D0C" w:rsidP="002A5637">
      <w:pPr>
        <w:jc w:val="center"/>
        <w:rPr>
          <w:rFonts w:ascii="Times New Roman" w:hAnsi="Times New Roman" w:cs="Times New Roman"/>
          <w:sz w:val="100"/>
          <w:szCs w:val="1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bookmarkEnd w:id="1"/>
      <w:r w:rsidR="00E14856"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4B25" w14:textId="77777777" w:rsidR="00747AA8" w:rsidRDefault="00747AA8" w:rsidP="00386203">
      <w:pPr>
        <w:spacing w:after="0" w:line="240" w:lineRule="auto"/>
      </w:pPr>
      <w:r>
        <w:separator/>
      </w:r>
    </w:p>
  </w:endnote>
  <w:endnote w:type="continuationSeparator" w:id="0">
    <w:p w14:paraId="390450F0" w14:textId="77777777" w:rsidR="00747AA8" w:rsidRDefault="00747AA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6E10" w14:textId="77777777" w:rsidR="00747AA8" w:rsidRDefault="00747AA8" w:rsidP="00386203">
      <w:pPr>
        <w:spacing w:after="0" w:line="240" w:lineRule="auto"/>
      </w:pPr>
      <w:r>
        <w:separator/>
      </w:r>
    </w:p>
  </w:footnote>
  <w:footnote w:type="continuationSeparator" w:id="0">
    <w:p w14:paraId="0B75BAF8" w14:textId="77777777" w:rsidR="00747AA8" w:rsidRDefault="00747AA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5816"/>
    <w:rsid w:val="001770DC"/>
    <w:rsid w:val="0018020E"/>
    <w:rsid w:val="001804E2"/>
    <w:rsid w:val="00183761"/>
    <w:rsid w:val="00190ECF"/>
    <w:rsid w:val="00191318"/>
    <w:rsid w:val="00195D36"/>
    <w:rsid w:val="001A0E45"/>
    <w:rsid w:val="001A22BA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224F"/>
    <w:rsid w:val="002641D0"/>
    <w:rsid w:val="00267AAC"/>
    <w:rsid w:val="00270046"/>
    <w:rsid w:val="00270429"/>
    <w:rsid w:val="002704C4"/>
    <w:rsid w:val="00272DBC"/>
    <w:rsid w:val="00273596"/>
    <w:rsid w:val="002738C8"/>
    <w:rsid w:val="00276F9E"/>
    <w:rsid w:val="002849D8"/>
    <w:rsid w:val="00286405"/>
    <w:rsid w:val="002877C9"/>
    <w:rsid w:val="00290E70"/>
    <w:rsid w:val="0029695D"/>
    <w:rsid w:val="002A5637"/>
    <w:rsid w:val="002A6767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7AA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007F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1208A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Janíčková Kateřina (FÚ pro Jihomoravský kraj)</cp:lastModifiedBy>
  <cp:revision>145</cp:revision>
  <dcterms:created xsi:type="dcterms:W3CDTF">2023-01-19T10:08:00Z</dcterms:created>
  <dcterms:modified xsi:type="dcterms:W3CDTF">2026-06-08T11:10:00Z</dcterms:modified>
</cp:coreProperties>
</file>