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F8DD411" w14:textId="77777777" w:rsidR="002A5637" w:rsidRDefault="002A5637" w:rsidP="002A56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Jihomoravský kraj</w:t>
            </w:r>
          </w:p>
          <w:p w14:paraId="2C855E61" w14:textId="4F0D484C" w:rsidR="0009753A" w:rsidRPr="00EF375B" w:rsidRDefault="002A5637" w:rsidP="002A56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nám. Svobody 4, 602 00 Brno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0FCAE9B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2A5637">
              <w:rPr>
                <w:rFonts w:ascii="Times New Roman" w:hAnsi="Times New Roman" w:cs="Times New Roman"/>
                <w:b/>
              </w:rPr>
              <w:t>30</w:t>
            </w:r>
            <w:r w:rsidR="003931A0">
              <w:rPr>
                <w:rFonts w:ascii="Times New Roman" w:hAnsi="Times New Roman" w:cs="Times New Roman"/>
                <w:b/>
              </w:rPr>
              <w:t>2</w:t>
            </w:r>
            <w:r w:rsidR="00122408">
              <w:rPr>
                <w:rFonts w:ascii="Times New Roman" w:hAnsi="Times New Roman" w:cs="Times New Roman"/>
                <w:b/>
              </w:rPr>
              <w:t>18</w:t>
            </w:r>
            <w:r w:rsidR="00BD2425">
              <w:rPr>
                <w:rFonts w:ascii="Times New Roman" w:hAnsi="Times New Roman" w:cs="Times New Roman"/>
                <w:b/>
              </w:rPr>
              <w:t>9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A5F6778" w14:textId="77777777" w:rsidR="002A5637" w:rsidRPr="001A22BA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>ve služebním úřadu Finanční úřad pro Jihomoravský kraj</w:t>
            </w:r>
          </w:p>
          <w:p w14:paraId="39116333" w14:textId="6610D4A0" w:rsidR="002A5637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122408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5964CD93" w14:textId="5AC5D633" w:rsidR="00E170F7" w:rsidRPr="00E170F7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122408">
              <w:rPr>
                <w:rFonts w:ascii="Times New Roman" w:hAnsi="Times New Roman" w:cs="Times New Roman"/>
                <w:b/>
                <w:bCs/>
              </w:rPr>
              <w:t>daňové kontroly a analytiky II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6717850A" w14:textId="4D86B4F6" w:rsidR="00000853" w:rsidRDefault="00D11E4D" w:rsidP="002A563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2A5637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2A5637" w:rsidRDefault="00143CBC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2A563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2A563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2A563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2A563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</w:p>
    <w:p w14:paraId="1B7D6BCA" w14:textId="07227B0B" w:rsidR="008E7F4D" w:rsidRPr="002A5637" w:rsidRDefault="00267AAC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2A5637">
        <w:rPr>
          <w:rFonts w:ascii="Times New Roman" w:hAnsi="Times New Roman" w:cs="Times New Roman"/>
          <w:sz w:val="20"/>
          <w:szCs w:val="20"/>
        </w:rPr>
        <w:t>1</w:t>
      </w:r>
      <w:r w:rsidRPr="002A563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2A563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2A563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2A5637">
        <w:rPr>
          <w:rFonts w:ascii="Times New Roman" w:hAnsi="Times New Roman" w:cs="Times New Roman"/>
          <w:sz w:val="20"/>
          <w:szCs w:val="20"/>
        </w:rPr>
        <w:t xml:space="preserve">a </w:t>
      </w:r>
      <w:r w:rsidRPr="002A563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2A5637">
        <w:rPr>
          <w:rFonts w:ascii="Times New Roman" w:hAnsi="Times New Roman" w:cs="Times New Roman"/>
          <w:sz w:val="20"/>
          <w:szCs w:val="20"/>
        </w:rPr>
        <w:t>s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="0063063D" w:rsidRPr="002A5637">
        <w:rPr>
          <w:rFonts w:ascii="Times New Roman" w:hAnsi="Times New Roman" w:cs="Times New Roman"/>
          <w:sz w:val="20"/>
          <w:szCs w:val="20"/>
        </w:rPr>
        <w:t>ochranou Vašeho</w:t>
      </w:r>
      <w:r w:rsidRPr="002A5637">
        <w:rPr>
          <w:rFonts w:ascii="Times New Roman" w:hAnsi="Times New Roman" w:cs="Times New Roman"/>
          <w:sz w:val="20"/>
          <w:szCs w:val="20"/>
        </w:rPr>
        <w:t xml:space="preserve"> soukromého a osobního života nebo v rozporu se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zákonem, zejména jsou-li osobní údaje nepřesné s ohledem na účel zpracování, můžete vznést námitku proti jejich zpracování a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provedení opravy, omezení zpracování nebo výmaz osobních údajů.</w:t>
      </w:r>
      <w:bookmarkStart w:id="2" w:name="_Hlk125015486"/>
    </w:p>
    <w:p w14:paraId="12516537" w14:textId="78CBC102" w:rsidR="002246C6" w:rsidRPr="002A5637" w:rsidRDefault="002246C6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znění pozdějších předpisů (zejména § 33, § 77, § 80</w:t>
      </w:r>
      <w:r w:rsidR="00B21766" w:rsidRPr="002A5637">
        <w:rPr>
          <w:rFonts w:ascii="Times New Roman" w:hAnsi="Times New Roman" w:cs="Times New Roman"/>
          <w:sz w:val="20"/>
          <w:szCs w:val="20"/>
        </w:rPr>
        <w:t xml:space="preserve">, § 81 a </w:t>
      </w:r>
      <w:r w:rsidRPr="002A5637">
        <w:rPr>
          <w:rFonts w:ascii="Times New Roman" w:hAnsi="Times New Roman" w:cs="Times New Roman"/>
          <w:sz w:val="20"/>
          <w:szCs w:val="20"/>
        </w:rPr>
        <w:t>83 a § 197), zákona č. 456/2011 Sb., o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Finanční správě České republiky, ve znění pozdějších předpisů (zejména § 15), a dále podle zákona č.</w:t>
      </w:r>
      <w:r w:rsidR="0018020E" w:rsidRPr="002A5637">
        <w:rPr>
          <w:rFonts w:ascii="Times New Roman" w:hAnsi="Times New Roman" w:cs="Times New Roman"/>
          <w:sz w:val="20"/>
          <w:szCs w:val="20"/>
        </w:rPr>
        <w:t xml:space="preserve"> </w:t>
      </w:r>
      <w:r w:rsidRPr="002A5637">
        <w:rPr>
          <w:rFonts w:ascii="Times New Roman" w:hAnsi="Times New Roman" w:cs="Times New Roman"/>
          <w:sz w:val="20"/>
          <w:szCs w:val="20"/>
        </w:rPr>
        <w:t>159/2006 Sb., o střetu zájmů, ve znění pozdějších předpisů.</w:t>
      </w:r>
      <w:bookmarkEnd w:id="2"/>
    </w:p>
    <w:p w14:paraId="7951CCB9" w14:textId="4E7BBCD3" w:rsidR="00766391" w:rsidRPr="00766391" w:rsidRDefault="003F2D0C" w:rsidP="002A5637">
      <w:pPr>
        <w:jc w:val="center"/>
        <w:rPr>
          <w:rFonts w:ascii="Times New Roman" w:hAnsi="Times New Roman" w:cs="Times New Roman"/>
          <w:sz w:val="100"/>
          <w:szCs w:val="100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  <w:bookmarkEnd w:id="1"/>
      <w:r w:rsidR="00E14856"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2A5AE" w14:textId="77777777" w:rsidR="00652180" w:rsidRDefault="00652180" w:rsidP="00386203">
      <w:pPr>
        <w:spacing w:after="0" w:line="240" w:lineRule="auto"/>
      </w:pPr>
      <w:r>
        <w:separator/>
      </w:r>
    </w:p>
  </w:endnote>
  <w:endnote w:type="continuationSeparator" w:id="0">
    <w:p w14:paraId="13B0ADD1" w14:textId="77777777" w:rsidR="00652180" w:rsidRDefault="0065218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ED08E" w14:textId="77777777" w:rsidR="00652180" w:rsidRDefault="00652180" w:rsidP="00386203">
      <w:pPr>
        <w:spacing w:after="0" w:line="240" w:lineRule="auto"/>
      </w:pPr>
      <w:r>
        <w:separator/>
      </w:r>
    </w:p>
  </w:footnote>
  <w:footnote w:type="continuationSeparator" w:id="0">
    <w:p w14:paraId="45BB6707" w14:textId="77777777" w:rsidR="00652180" w:rsidRDefault="0065218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13ED7"/>
    <w:rsid w:val="00027C65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2408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5816"/>
    <w:rsid w:val="001770DC"/>
    <w:rsid w:val="0018020E"/>
    <w:rsid w:val="001804E2"/>
    <w:rsid w:val="00183761"/>
    <w:rsid w:val="00190ECF"/>
    <w:rsid w:val="00191318"/>
    <w:rsid w:val="00195D36"/>
    <w:rsid w:val="001A0E45"/>
    <w:rsid w:val="001A22BA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E2FA3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224F"/>
    <w:rsid w:val="002641D0"/>
    <w:rsid w:val="00267AAC"/>
    <w:rsid w:val="00270046"/>
    <w:rsid w:val="00270429"/>
    <w:rsid w:val="002704C4"/>
    <w:rsid w:val="00272DBC"/>
    <w:rsid w:val="00273596"/>
    <w:rsid w:val="002738C8"/>
    <w:rsid w:val="00276F9E"/>
    <w:rsid w:val="002849D8"/>
    <w:rsid w:val="00286405"/>
    <w:rsid w:val="002877C9"/>
    <w:rsid w:val="00290E70"/>
    <w:rsid w:val="0029695D"/>
    <w:rsid w:val="002A5637"/>
    <w:rsid w:val="002A6767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31A0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6D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2180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7AA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007F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D24F4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1C71"/>
    <w:rsid w:val="00B92B0B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425"/>
    <w:rsid w:val="00BD28C3"/>
    <w:rsid w:val="00BE14BC"/>
    <w:rsid w:val="00BF2970"/>
    <w:rsid w:val="00C03B03"/>
    <w:rsid w:val="00C053EC"/>
    <w:rsid w:val="00C0631A"/>
    <w:rsid w:val="00C07962"/>
    <w:rsid w:val="00C1208A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57C10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03D9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170F7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182F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3</Pages>
  <Words>686</Words>
  <Characters>4049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Janíčková Kateřina (FÚ pro Jihomoravský kraj)</cp:lastModifiedBy>
  <cp:revision>151</cp:revision>
  <cp:lastPrinted>2026-08-12T10:35:00Z</cp:lastPrinted>
  <dcterms:created xsi:type="dcterms:W3CDTF">2023-01-19T10:08:00Z</dcterms:created>
  <dcterms:modified xsi:type="dcterms:W3CDTF">2026-10-13T11:01:00Z</dcterms:modified>
</cp:coreProperties>
</file>