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22E8D" w14:textId="77777777" w:rsidR="00C0366B" w:rsidRPr="007C4B33" w:rsidRDefault="00C0366B" w:rsidP="00C0366B">
      <w:pPr>
        <w:pStyle w:val="Zhlav"/>
        <w:tabs>
          <w:tab w:val="left" w:pos="10773"/>
        </w:tabs>
        <w:rPr>
          <w:rFonts w:ascii="Arial" w:hAnsi="Arial" w:cs="Arial"/>
          <w:b/>
          <w:iCs/>
          <w:strike/>
        </w:rPr>
      </w:pPr>
      <w:bookmarkStart w:id="0" w:name="_GoBack"/>
      <w:bookmarkEnd w:id="0"/>
    </w:p>
    <w:p w14:paraId="74609868" w14:textId="77777777"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GENERÁLNÍ FINANČNÍ ŘEDITELSTVÍ</w:t>
      </w:r>
    </w:p>
    <w:p w14:paraId="38C3CF09" w14:textId="77777777"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Lazarská 15/7, 117 22 Praha 1</w:t>
      </w:r>
    </w:p>
    <w:p w14:paraId="4AEA6369" w14:textId="77777777"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</w:rPr>
      </w:pPr>
    </w:p>
    <w:p w14:paraId="1CF49680" w14:textId="77777777" w:rsidR="00F02002" w:rsidRDefault="00F02002" w:rsidP="00F02002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TISKOVÁ ZPRÁVA</w:t>
      </w:r>
    </w:p>
    <w:p w14:paraId="091432A8" w14:textId="77777777" w:rsidR="00E27E1A" w:rsidRPr="00E40288" w:rsidRDefault="00E27E1A" w:rsidP="00E27E1A">
      <w:pPr>
        <w:jc w:val="center"/>
        <w:rPr>
          <w:b/>
          <w:bCs/>
          <w:sz w:val="24"/>
          <w:szCs w:val="24"/>
          <w:u w:val="single"/>
        </w:rPr>
      </w:pPr>
      <w:r w:rsidRPr="00E40288">
        <w:rPr>
          <w:b/>
          <w:bCs/>
          <w:sz w:val="24"/>
          <w:szCs w:val="24"/>
          <w:u w:val="single"/>
        </w:rPr>
        <w:t>Elektronické dražby se stávají dostupnějšími</w:t>
      </w:r>
    </w:p>
    <w:p w14:paraId="66E8178B" w14:textId="249B206A" w:rsidR="00E27E1A" w:rsidRPr="00E40288" w:rsidRDefault="00E27E1A" w:rsidP="00E27E1A">
      <w:pPr>
        <w:jc w:val="both"/>
        <w:rPr>
          <w:b/>
          <w:bCs/>
        </w:rPr>
      </w:pPr>
      <w:r w:rsidRPr="00E40288">
        <w:rPr>
          <w:b/>
          <w:bCs/>
        </w:rPr>
        <w:t>Elektronické dražby budou od 1. 1. 2020 spuštěny v dalších dvou krajích a postupně budou během ledna a února rozšířeny i na dražby dalších finančních úřadů. Zároveň Finanční správa nově zavádí</w:t>
      </w:r>
      <w:r w:rsidR="0079202C">
        <w:rPr>
          <w:b/>
          <w:bCs/>
        </w:rPr>
        <w:br/>
      </w:r>
      <w:r w:rsidRPr="00E40288">
        <w:rPr>
          <w:b/>
          <w:bCs/>
        </w:rPr>
        <w:t xml:space="preserve"> i elektronický způsob ověření identity uživatelů, kteří si chtějí zřídit uživatelský účet.</w:t>
      </w:r>
    </w:p>
    <w:p w14:paraId="70DC2F63" w14:textId="77777777" w:rsidR="00E27E1A" w:rsidRPr="00E40288" w:rsidRDefault="00E27E1A" w:rsidP="00E27E1A">
      <w:pPr>
        <w:jc w:val="both"/>
      </w:pPr>
      <w:r w:rsidRPr="00E40288">
        <w:t>Po úspěšném spuštění a provozu elektronických dražeb pro dražby nařízené Finančním úřadem pro Středočeský kraj, budou elektronické dražby spuštěny i v dalších krajích.</w:t>
      </w:r>
    </w:p>
    <w:p w14:paraId="4A12DC34" w14:textId="77777777" w:rsidR="00E27E1A" w:rsidRPr="00E40288" w:rsidRDefault="00E27E1A" w:rsidP="00E27E1A">
      <w:pPr>
        <w:jc w:val="both"/>
      </w:pPr>
      <w:r w:rsidRPr="00E40288">
        <w:t>„</w:t>
      </w:r>
      <w:r w:rsidRPr="00E40288">
        <w:rPr>
          <w:i/>
          <w:iCs/>
        </w:rPr>
        <w:t>Podařilo se nám naplnit naše plány, které veřejnost jistě uvítá. Rozšiřujeme elektronické dražby do ostatních krajů a zavádíme nový způsob ověření identity uživatelů. Pro zřízení účtu už nebude nutné se osobně dostavit na územní pracoviště finančního úřadu</w:t>
      </w:r>
      <w:r w:rsidRPr="00E40288">
        <w:t xml:space="preserve">,“ uvádí generální ředitelka Finanční správy ČR Tatjana Richterová. </w:t>
      </w:r>
    </w:p>
    <w:p w14:paraId="50969ED1" w14:textId="77777777" w:rsidR="00E27E1A" w:rsidRPr="00E40288" w:rsidRDefault="00E27E1A" w:rsidP="00E27E1A">
      <w:pPr>
        <w:jc w:val="both"/>
      </w:pPr>
      <w:r w:rsidRPr="00E40288">
        <w:t>K začátku prosince bylo schváleno již 316 žádostí o zřízení uživatelského účtu v APED (aplikace elektronických dražeb), vývoj nasvědčuje, že zájem o elektronické dražby pořádané finanční správou neustále roste.</w:t>
      </w:r>
    </w:p>
    <w:p w14:paraId="3D578F4B" w14:textId="77777777" w:rsidR="00E27E1A" w:rsidRPr="00E40288" w:rsidRDefault="00E27E1A" w:rsidP="00E27E1A">
      <w:pPr>
        <w:jc w:val="both"/>
      </w:pPr>
      <w:r w:rsidRPr="00E40288">
        <w:rPr>
          <w:rFonts w:eastAsia="Calibri" w:cstheme="minorHAnsi"/>
          <w:bCs/>
        </w:rPr>
        <w:t xml:space="preserve">Postupné spuštění aplikace elektronických dražeb je naplánováno ve třech fázích: </w:t>
      </w:r>
    </w:p>
    <w:tbl>
      <w:tblPr>
        <w:tblStyle w:val="Mkatabulky"/>
        <w:tblW w:w="7792" w:type="dxa"/>
        <w:jc w:val="center"/>
        <w:tblInd w:w="0" w:type="dxa"/>
        <w:tblLook w:val="04A0" w:firstRow="1" w:lastRow="0" w:firstColumn="1" w:lastColumn="0" w:noHBand="0" w:noVBand="1"/>
      </w:tblPr>
      <w:tblGrid>
        <w:gridCol w:w="1793"/>
        <w:gridCol w:w="5999"/>
      </w:tblGrid>
      <w:tr w:rsidR="00E27E1A" w:rsidRPr="00E40288" w14:paraId="5A79DDBC" w14:textId="77777777" w:rsidTr="00B92C03">
        <w:trPr>
          <w:trHeight w:val="498"/>
          <w:jc w:val="center"/>
        </w:trPr>
        <w:tc>
          <w:tcPr>
            <w:tcW w:w="1793" w:type="dxa"/>
          </w:tcPr>
          <w:p w14:paraId="63210224" w14:textId="77777777" w:rsidR="00E27E1A" w:rsidRPr="00E40288" w:rsidRDefault="00E27E1A" w:rsidP="00B92C03">
            <w:pPr>
              <w:spacing w:before="120" w:line="360" w:lineRule="auto"/>
              <w:jc w:val="center"/>
            </w:pPr>
            <w:r w:rsidRPr="00E40288">
              <w:t>Datum</w:t>
            </w:r>
          </w:p>
        </w:tc>
        <w:tc>
          <w:tcPr>
            <w:tcW w:w="5999" w:type="dxa"/>
          </w:tcPr>
          <w:p w14:paraId="045C0D60" w14:textId="77777777" w:rsidR="00E27E1A" w:rsidRPr="00E40288" w:rsidRDefault="00E27E1A" w:rsidP="00B92C03">
            <w:pPr>
              <w:spacing w:before="120" w:line="360" w:lineRule="auto"/>
              <w:jc w:val="center"/>
            </w:pPr>
            <w:r w:rsidRPr="00E40288">
              <w:t>Kraj</w:t>
            </w:r>
          </w:p>
        </w:tc>
      </w:tr>
      <w:tr w:rsidR="00E27E1A" w:rsidRPr="00E40288" w14:paraId="5CF6BF4A" w14:textId="77777777" w:rsidTr="00B92C03">
        <w:trPr>
          <w:trHeight w:val="498"/>
          <w:jc w:val="center"/>
        </w:trPr>
        <w:tc>
          <w:tcPr>
            <w:tcW w:w="1793" w:type="dxa"/>
          </w:tcPr>
          <w:p w14:paraId="103C688A" w14:textId="77777777" w:rsidR="00E27E1A" w:rsidRPr="00E40288" w:rsidRDefault="00E27E1A" w:rsidP="00B92C03">
            <w:pPr>
              <w:spacing w:before="120" w:line="360" w:lineRule="auto"/>
              <w:jc w:val="center"/>
            </w:pPr>
            <w:r w:rsidRPr="00E40288">
              <w:t>1. 1. 2020</w:t>
            </w:r>
          </w:p>
        </w:tc>
        <w:tc>
          <w:tcPr>
            <w:tcW w:w="5999" w:type="dxa"/>
          </w:tcPr>
          <w:p w14:paraId="7883378B" w14:textId="77777777" w:rsidR="00E27E1A" w:rsidRPr="00E40288" w:rsidRDefault="00E27E1A" w:rsidP="00B92C03">
            <w:pPr>
              <w:spacing w:before="120" w:line="360" w:lineRule="auto"/>
              <w:jc w:val="both"/>
            </w:pPr>
            <w:r w:rsidRPr="00E40288">
              <w:t>Královéhradecký, Pardubický, Moravskoslezský, Olomoucký</w:t>
            </w:r>
          </w:p>
        </w:tc>
      </w:tr>
      <w:tr w:rsidR="00E27E1A" w:rsidRPr="00E40288" w14:paraId="3B8385B1" w14:textId="77777777" w:rsidTr="00B92C03">
        <w:trPr>
          <w:trHeight w:val="498"/>
          <w:jc w:val="center"/>
        </w:trPr>
        <w:tc>
          <w:tcPr>
            <w:tcW w:w="1793" w:type="dxa"/>
          </w:tcPr>
          <w:p w14:paraId="01155407" w14:textId="77777777" w:rsidR="00E27E1A" w:rsidRPr="00E40288" w:rsidRDefault="00E27E1A" w:rsidP="00B92C03">
            <w:pPr>
              <w:spacing w:before="120" w:line="360" w:lineRule="auto"/>
              <w:jc w:val="center"/>
            </w:pPr>
            <w:r w:rsidRPr="00E40288">
              <w:t>1. 2. 2020</w:t>
            </w:r>
          </w:p>
        </w:tc>
        <w:tc>
          <w:tcPr>
            <w:tcW w:w="5999" w:type="dxa"/>
          </w:tcPr>
          <w:p w14:paraId="2A45315D" w14:textId="77777777" w:rsidR="00E27E1A" w:rsidRPr="00E40288" w:rsidRDefault="00E27E1A" w:rsidP="00B92C03">
            <w:pPr>
              <w:spacing w:before="120" w:line="360" w:lineRule="auto"/>
              <w:jc w:val="both"/>
            </w:pPr>
            <w:r w:rsidRPr="00E40288">
              <w:t xml:space="preserve">Jihomoravský, Vysočina, Zlínský, Plzeňský, </w:t>
            </w:r>
            <w:r w:rsidRPr="00E40288">
              <w:rPr>
                <w:lang w:eastAsia="cs-CZ"/>
              </w:rPr>
              <w:t>Karlovarský, Jihočeský</w:t>
            </w:r>
          </w:p>
        </w:tc>
      </w:tr>
      <w:tr w:rsidR="00E27E1A" w:rsidRPr="00E40288" w14:paraId="29246D2F" w14:textId="77777777" w:rsidTr="00B92C03">
        <w:trPr>
          <w:jc w:val="center"/>
        </w:trPr>
        <w:tc>
          <w:tcPr>
            <w:tcW w:w="1793" w:type="dxa"/>
          </w:tcPr>
          <w:p w14:paraId="3FACB287" w14:textId="77777777" w:rsidR="00E27E1A" w:rsidRPr="00E40288" w:rsidRDefault="00E27E1A" w:rsidP="00B92C03">
            <w:pPr>
              <w:spacing w:before="120" w:line="360" w:lineRule="auto"/>
              <w:jc w:val="center"/>
              <w:rPr>
                <w:lang w:eastAsia="cs-CZ"/>
              </w:rPr>
            </w:pPr>
            <w:r w:rsidRPr="00E40288">
              <w:rPr>
                <w:lang w:eastAsia="cs-CZ"/>
              </w:rPr>
              <w:t>15. 2. 2020</w:t>
            </w:r>
          </w:p>
        </w:tc>
        <w:tc>
          <w:tcPr>
            <w:tcW w:w="5999" w:type="dxa"/>
          </w:tcPr>
          <w:p w14:paraId="5F49B152" w14:textId="77777777" w:rsidR="00E27E1A" w:rsidRPr="00E40288" w:rsidRDefault="00E27E1A" w:rsidP="00B92C03">
            <w:pPr>
              <w:spacing w:before="120" w:line="360" w:lineRule="auto"/>
              <w:rPr>
                <w:lang w:eastAsia="cs-CZ"/>
              </w:rPr>
            </w:pPr>
            <w:r w:rsidRPr="00E40288">
              <w:rPr>
                <w:lang w:eastAsia="cs-CZ"/>
              </w:rPr>
              <w:t>Ústecký, Liberecký, Praha</w:t>
            </w:r>
          </w:p>
        </w:tc>
      </w:tr>
    </w:tbl>
    <w:p w14:paraId="757D681B" w14:textId="77777777" w:rsidR="00E27E1A" w:rsidRPr="00E40288" w:rsidRDefault="00E27E1A" w:rsidP="00E27E1A">
      <w:pPr>
        <w:jc w:val="both"/>
      </w:pPr>
    </w:p>
    <w:p w14:paraId="670FD150" w14:textId="77777777" w:rsidR="00E27E1A" w:rsidRPr="00E40288" w:rsidRDefault="00E27E1A" w:rsidP="008E5A8E">
      <w:pPr>
        <w:jc w:val="both"/>
      </w:pPr>
      <w:r w:rsidRPr="00E40288">
        <w:t xml:space="preserve">Nová možnost elektronického ověření identity bude spočívat v </w:t>
      </w:r>
      <w:r w:rsidRPr="00E40288">
        <w:rPr>
          <w:b/>
        </w:rPr>
        <w:t>zaslání žádosti o ověření identity</w:t>
      </w:r>
      <w:r w:rsidRPr="00E40288">
        <w:t xml:space="preserve"> prostřednictvím aplikace Elektronické podání (EPO) s připojeným </w:t>
      </w:r>
      <w:r w:rsidRPr="00E40288">
        <w:rPr>
          <w:b/>
        </w:rPr>
        <w:t>uznávaným elektronickým podpisem</w:t>
      </w:r>
      <w:r w:rsidRPr="00E40288">
        <w:t xml:space="preserve"> </w:t>
      </w:r>
      <w:r w:rsidRPr="00E40288">
        <w:lastRenderedPageBreak/>
        <w:t xml:space="preserve">nebo </w:t>
      </w:r>
      <w:r w:rsidRPr="00E40288">
        <w:rPr>
          <w:b/>
        </w:rPr>
        <w:t>ověřené prostřednictvím přihlášení se do datové schránky</w:t>
      </w:r>
      <w:r w:rsidRPr="00E40288">
        <w:t xml:space="preserve">. Informace o tom, jak má uživatel postupovat, obdrží přímo při vyplňování registračního formuláře v APED.  </w:t>
      </w:r>
    </w:p>
    <w:p w14:paraId="64DDCD7E" w14:textId="77777777" w:rsidR="00E27E1A" w:rsidRPr="00E40288" w:rsidRDefault="00E27E1A" w:rsidP="008E5A8E">
      <w:pPr>
        <w:jc w:val="both"/>
      </w:pPr>
      <w:r w:rsidRPr="00E40288">
        <w:t xml:space="preserve">Novinkou je, že po vyplnění registračního formuláře vygeneruje APED .xml soubor. </w:t>
      </w:r>
      <w:r w:rsidRPr="00E40288">
        <w:rPr>
          <w:b/>
        </w:rPr>
        <w:t>Uživatel</w:t>
      </w:r>
      <w:r w:rsidRPr="00E40288">
        <w:t xml:space="preserve"> </w:t>
      </w:r>
      <w:r w:rsidRPr="00E40288">
        <w:rPr>
          <w:b/>
        </w:rPr>
        <w:t>bude přesměrován do aplikace EPO</w:t>
      </w:r>
      <w:r w:rsidRPr="00E40288">
        <w:t xml:space="preserve"> – obecná písemnost. Z EPO </w:t>
      </w:r>
      <w:r w:rsidRPr="00E40288">
        <w:rPr>
          <w:b/>
        </w:rPr>
        <w:t>odešle žádost o ověření identity</w:t>
      </w:r>
      <w:r w:rsidRPr="00E40288">
        <w:t xml:space="preserve">, ke které připojí vygenerovaný .xml soubor. Žádost bude vyřízena </w:t>
      </w:r>
      <w:r w:rsidRPr="00E40288">
        <w:rPr>
          <w:b/>
        </w:rPr>
        <w:t>elektronicky do 10 pracovních dnů</w:t>
      </w:r>
      <w:r w:rsidRPr="00E40288">
        <w:t xml:space="preserve"> a v případě kladného výsledku, obdrží uživatel e-mail s přihlašovacími údaji pro první přihlášení do APED.</w:t>
      </w:r>
    </w:p>
    <w:p w14:paraId="2C21360A" w14:textId="77777777" w:rsidR="00E27E1A" w:rsidRPr="00E40288" w:rsidRDefault="00E27E1A" w:rsidP="008E5A8E">
      <w:pPr>
        <w:jc w:val="both"/>
        <w:rPr>
          <w:lang w:eastAsia="cs-CZ"/>
        </w:rPr>
      </w:pPr>
      <w:r w:rsidRPr="00E40288">
        <w:rPr>
          <w:lang w:eastAsia="cs-CZ"/>
        </w:rPr>
        <w:t>Aplikace APED není podporována webovým prohlížečem Internet Explorer.</w:t>
      </w:r>
    </w:p>
    <w:p w14:paraId="1122DA41" w14:textId="77777777" w:rsidR="00E27E1A" w:rsidRPr="00E40288" w:rsidRDefault="00E27E1A" w:rsidP="00E27E1A">
      <w:pPr>
        <w:rPr>
          <w:lang w:eastAsia="cs-CZ"/>
        </w:rPr>
      </w:pPr>
    </w:p>
    <w:p w14:paraId="011BA112" w14:textId="77777777" w:rsidR="00E27E1A" w:rsidRPr="00E40288" w:rsidRDefault="00E27E1A" w:rsidP="00E27E1A">
      <w:pPr>
        <w:rPr>
          <w:lang w:eastAsia="cs-CZ"/>
        </w:rPr>
      </w:pPr>
    </w:p>
    <w:p w14:paraId="1BFEDE86" w14:textId="77777777" w:rsidR="00E27E1A" w:rsidRPr="00E40288" w:rsidRDefault="00E27E1A" w:rsidP="00E27E1A">
      <w:pPr>
        <w:jc w:val="center"/>
        <w:rPr>
          <w:lang w:eastAsia="cs-CZ"/>
        </w:rPr>
      </w:pPr>
      <w:r w:rsidRPr="00E40288">
        <w:rPr>
          <w:lang w:eastAsia="cs-CZ"/>
        </w:rPr>
        <w:t>Vhodné prohlížeče pro použití aplikace jsou:</w:t>
      </w:r>
    </w:p>
    <w:p w14:paraId="754B409C" w14:textId="62FA9FC0" w:rsidR="008E5A8E" w:rsidRPr="00E40288" w:rsidRDefault="00E27E1A" w:rsidP="008E5A8E">
      <w:pPr>
        <w:jc w:val="center"/>
        <w:rPr>
          <w:lang w:eastAsia="cs-CZ"/>
        </w:rPr>
      </w:pPr>
      <w:r w:rsidRPr="00E40288">
        <w:rPr>
          <w:noProof/>
          <w:lang w:eastAsia="cs-CZ"/>
        </w:rPr>
        <w:drawing>
          <wp:inline distT="0" distB="0" distL="0" distR="0" wp14:anchorId="3145A8B3" wp14:editId="5865B564">
            <wp:extent cx="2864485" cy="1277620"/>
            <wp:effectExtent l="0" t="0" r="0" b="0"/>
            <wp:docPr id="1" name="Obrázek 1" descr="nejnižší verze podporované prohlížečů: Edge 41/16, Firefox 55, Chrome 55, Opera 42, Safari 1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ejnižší verze podporované prohlížečů: Edge 41/16, Firefox 55, Chrome 55, Opera 42, Safari 11.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9F914" w14:textId="07C978C9" w:rsidR="00E27E1A" w:rsidRPr="00E40288" w:rsidRDefault="00E27E1A" w:rsidP="008E5A8E">
      <w:pPr>
        <w:jc w:val="both"/>
        <w:rPr>
          <w:lang w:eastAsia="cs-CZ"/>
        </w:rPr>
      </w:pPr>
      <w:r w:rsidRPr="00E40288">
        <w:rPr>
          <w:lang w:eastAsia="cs-CZ"/>
        </w:rPr>
        <w:t>Podmínky a postup pro elektronické dražby (D</w:t>
      </w:r>
      <w:r w:rsidR="008E5A8E">
        <w:rPr>
          <w:lang w:eastAsia="cs-CZ"/>
        </w:rPr>
        <w:t xml:space="preserve">ražební řád) jsou zveřejněny na </w:t>
      </w:r>
      <w:r w:rsidRPr="00E40288">
        <w:rPr>
          <w:lang w:eastAsia="cs-CZ"/>
        </w:rPr>
        <w:t>adrese</w:t>
      </w:r>
      <w:r w:rsidR="008E5A8E">
        <w:rPr>
          <w:lang w:eastAsia="cs-CZ"/>
        </w:rPr>
        <w:t>:</w:t>
      </w:r>
      <w:r w:rsidRPr="00E40288">
        <w:rPr>
          <w:lang w:eastAsia="cs-CZ"/>
        </w:rPr>
        <w:t> </w:t>
      </w:r>
      <w:hyperlink r:id="rId9" w:history="1">
        <w:r w:rsidRPr="00E40288">
          <w:rPr>
            <w:rStyle w:val="Hypertextovodkaz"/>
            <w:lang w:eastAsia="cs-CZ"/>
          </w:rPr>
          <w:t>https://drazby.financnisprava.cz</w:t>
        </w:r>
      </w:hyperlink>
      <w:r w:rsidRPr="00E40288">
        <w:rPr>
          <w:lang w:eastAsia="cs-CZ"/>
        </w:rPr>
        <w:t>.</w:t>
      </w:r>
    </w:p>
    <w:p w14:paraId="0BA53AAA" w14:textId="578371B1" w:rsidR="00E27E1A" w:rsidRDefault="0079202C" w:rsidP="00E27E1A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Praze dne 20</w:t>
      </w:r>
      <w:r w:rsidR="00E27E1A" w:rsidRPr="00E40288">
        <w:rPr>
          <w:rFonts w:ascii="Calibri" w:eastAsia="Calibri" w:hAnsi="Calibri" w:cs="Calibri"/>
        </w:rPr>
        <w:t>. prosince 2019</w:t>
      </w:r>
    </w:p>
    <w:p w14:paraId="5CC8450A" w14:textId="77777777" w:rsidR="00E27E1A" w:rsidRPr="00E40288" w:rsidRDefault="00E27E1A" w:rsidP="00E27E1A">
      <w:pPr>
        <w:spacing w:after="0"/>
        <w:jc w:val="both"/>
        <w:rPr>
          <w:b/>
          <w:iCs/>
        </w:rPr>
      </w:pPr>
      <w:r w:rsidRPr="00E40288">
        <w:rPr>
          <w:b/>
          <w:iCs/>
        </w:rPr>
        <w:t>Ing. Mgr. Zuzana Mašátová</w:t>
      </w:r>
    </w:p>
    <w:p w14:paraId="0A0D7873" w14:textId="77777777" w:rsidR="00E27E1A" w:rsidRPr="00FC7D60" w:rsidRDefault="00E27E1A" w:rsidP="00E27E1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Tisková</w:t>
      </w:r>
      <w:r w:rsidRPr="00FC7D60">
        <w:rPr>
          <w:rFonts w:ascii="Calibri" w:eastAsia="Calibri" w:hAnsi="Calibri" w:cs="Calibri"/>
        </w:rPr>
        <w:t xml:space="preserve"> mluvčí</w:t>
      </w:r>
    </w:p>
    <w:p w14:paraId="41D28D79" w14:textId="77777777" w:rsidR="00E27E1A" w:rsidRPr="00FC7D60" w:rsidRDefault="00E27E1A" w:rsidP="00E27E1A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</w:rPr>
        <w:t>Generální finanční ředitelství</w:t>
      </w:r>
    </w:p>
    <w:p w14:paraId="458A2F8D" w14:textId="77777777" w:rsidR="00E27E1A" w:rsidRDefault="00E27E1A" w:rsidP="00E27E1A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10" w:history="1">
        <w:r w:rsidRPr="002A1439">
          <w:rPr>
            <w:rStyle w:val="Hypertextovodkaz"/>
            <w:rFonts w:ascii="Calibri" w:eastAsia="Calibri" w:hAnsi="Calibri" w:cs="Calibri"/>
          </w:rPr>
          <w:t>Zuzana.Masatova@fs.mfcr.cz</w:t>
        </w:r>
      </w:hyperlink>
      <w:r>
        <w:rPr>
          <w:rFonts w:ascii="Calibri" w:eastAsia="Calibri" w:hAnsi="Calibri" w:cs="Calibri"/>
        </w:rPr>
        <w:t xml:space="preserve"> </w:t>
      </w:r>
    </w:p>
    <w:p w14:paraId="614F10D5" w14:textId="40482D86" w:rsidR="00E27E1A" w:rsidRDefault="00E27E1A" w:rsidP="00E27E1A">
      <w:pPr>
        <w:spacing w:after="0" w:line="240" w:lineRule="auto"/>
        <w:rPr>
          <w:rFonts w:ascii="Calibri" w:eastAsia="Calibri" w:hAnsi="Calibri" w:cs="Calibri"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: +420 704 870 150</w:t>
      </w:r>
    </w:p>
    <w:p w14:paraId="4B949B97" w14:textId="77777777" w:rsidR="003F4AC5" w:rsidRPr="003F4AC5" w:rsidRDefault="003F4AC5" w:rsidP="003F4AC5">
      <w:pPr>
        <w:jc w:val="both"/>
      </w:pPr>
    </w:p>
    <w:p w14:paraId="2596B465" w14:textId="77777777" w:rsidR="00F40B6C" w:rsidRPr="00F40B6C" w:rsidRDefault="00F02002" w:rsidP="00F40B6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sectPr w:rsidR="00F40B6C" w:rsidRPr="00F40B6C" w:rsidSect="00923D62">
      <w:headerReference w:type="default" r:id="rId11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F6BFB" w14:textId="77777777" w:rsidR="00354806" w:rsidRDefault="00354806" w:rsidP="00A44ED9">
      <w:pPr>
        <w:spacing w:after="0" w:line="240" w:lineRule="auto"/>
      </w:pPr>
      <w:r>
        <w:separator/>
      </w:r>
    </w:p>
  </w:endnote>
  <w:endnote w:type="continuationSeparator" w:id="0">
    <w:p w14:paraId="64C05C8F" w14:textId="77777777" w:rsidR="00354806" w:rsidRDefault="00354806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A745E" w14:textId="77777777" w:rsidR="00354806" w:rsidRDefault="00354806" w:rsidP="00A44ED9">
      <w:pPr>
        <w:spacing w:after="0" w:line="240" w:lineRule="auto"/>
      </w:pPr>
      <w:r>
        <w:separator/>
      </w:r>
    </w:p>
  </w:footnote>
  <w:footnote w:type="continuationSeparator" w:id="0">
    <w:p w14:paraId="1A6AC9F5" w14:textId="77777777" w:rsidR="00354806" w:rsidRDefault="00354806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F1444" w14:textId="77777777" w:rsidR="006A4D57" w:rsidRDefault="00672C0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57C082" wp14:editId="208124E1">
          <wp:simplePos x="0" y="0"/>
          <wp:positionH relativeFrom="page">
            <wp:align>center</wp:align>
          </wp:positionH>
          <wp:positionV relativeFrom="paragraph">
            <wp:posOffset>1905</wp:posOffset>
          </wp:positionV>
          <wp:extent cx="7590790" cy="1254760"/>
          <wp:effectExtent l="0" t="0" r="0" b="2540"/>
          <wp:wrapNone/>
          <wp:docPr id="7" name="Obrázek 7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91A65" w14:textId="77777777" w:rsidR="006A4D57" w:rsidRDefault="006A4D57">
    <w:pPr>
      <w:pStyle w:val="Zhlav"/>
    </w:pPr>
  </w:p>
  <w:p w14:paraId="5446562E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91CF558"/>
    <w:lvl w:ilvl="0">
      <w:numFmt w:val="bullet"/>
      <w:lvlText w:val="*"/>
      <w:lvlJc w:val="left"/>
    </w:lvl>
  </w:abstractNum>
  <w:abstractNum w:abstractNumId="1" w15:restartNumberingAfterBreak="0">
    <w:nsid w:val="003642B2"/>
    <w:multiLevelType w:val="hybridMultilevel"/>
    <w:tmpl w:val="F208B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7A3"/>
    <w:multiLevelType w:val="hybridMultilevel"/>
    <w:tmpl w:val="1E58729A"/>
    <w:lvl w:ilvl="0" w:tplc="65DAF3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367D4"/>
    <w:multiLevelType w:val="hybridMultilevel"/>
    <w:tmpl w:val="FA181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A4FD8"/>
    <w:multiLevelType w:val="hybridMultilevel"/>
    <w:tmpl w:val="CDC80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043B7"/>
    <w:multiLevelType w:val="hybridMultilevel"/>
    <w:tmpl w:val="12708FF2"/>
    <w:lvl w:ilvl="0" w:tplc="9B849C5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65DD4"/>
    <w:multiLevelType w:val="hybridMultilevel"/>
    <w:tmpl w:val="4A6A1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C439A"/>
    <w:multiLevelType w:val="hybridMultilevel"/>
    <w:tmpl w:val="F52EA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D7E"/>
    <w:multiLevelType w:val="hybridMultilevel"/>
    <w:tmpl w:val="4B2C6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367D6"/>
    <w:multiLevelType w:val="hybridMultilevel"/>
    <w:tmpl w:val="8A0EE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065071"/>
    <w:multiLevelType w:val="hybridMultilevel"/>
    <w:tmpl w:val="E7E86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52E7"/>
    <w:multiLevelType w:val="hybridMultilevel"/>
    <w:tmpl w:val="BE36D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12"/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038C9"/>
    <w:rsid w:val="000076E1"/>
    <w:rsid w:val="00010D8E"/>
    <w:rsid w:val="00030294"/>
    <w:rsid w:val="000310B1"/>
    <w:rsid w:val="0003239F"/>
    <w:rsid w:val="00036556"/>
    <w:rsid w:val="00041BE9"/>
    <w:rsid w:val="00043F58"/>
    <w:rsid w:val="00052D6A"/>
    <w:rsid w:val="000614F4"/>
    <w:rsid w:val="000713F8"/>
    <w:rsid w:val="000867A6"/>
    <w:rsid w:val="00095605"/>
    <w:rsid w:val="000A31B7"/>
    <w:rsid w:val="000A3A20"/>
    <w:rsid w:val="000C6921"/>
    <w:rsid w:val="000D1BD7"/>
    <w:rsid w:val="000D5711"/>
    <w:rsid w:val="000D7565"/>
    <w:rsid w:val="000F01DF"/>
    <w:rsid w:val="000F151A"/>
    <w:rsid w:val="000F767F"/>
    <w:rsid w:val="00100178"/>
    <w:rsid w:val="00101DEC"/>
    <w:rsid w:val="0010283E"/>
    <w:rsid w:val="00112E5B"/>
    <w:rsid w:val="00115ED4"/>
    <w:rsid w:val="00117BFF"/>
    <w:rsid w:val="001239B9"/>
    <w:rsid w:val="00124940"/>
    <w:rsid w:val="001260B4"/>
    <w:rsid w:val="00126611"/>
    <w:rsid w:val="00127ADC"/>
    <w:rsid w:val="001302E8"/>
    <w:rsid w:val="00130923"/>
    <w:rsid w:val="00137D37"/>
    <w:rsid w:val="00145276"/>
    <w:rsid w:val="00156352"/>
    <w:rsid w:val="00161E7C"/>
    <w:rsid w:val="001652E9"/>
    <w:rsid w:val="00173981"/>
    <w:rsid w:val="00177455"/>
    <w:rsid w:val="00181AAF"/>
    <w:rsid w:val="0018498B"/>
    <w:rsid w:val="00184F53"/>
    <w:rsid w:val="00197FA0"/>
    <w:rsid w:val="001A35BA"/>
    <w:rsid w:val="001A763A"/>
    <w:rsid w:val="001B26E0"/>
    <w:rsid w:val="001B48B2"/>
    <w:rsid w:val="001B7296"/>
    <w:rsid w:val="001C39A0"/>
    <w:rsid w:val="001E15A0"/>
    <w:rsid w:val="001F0515"/>
    <w:rsid w:val="001F1119"/>
    <w:rsid w:val="001F2F83"/>
    <w:rsid w:val="001F3B8E"/>
    <w:rsid w:val="002015D2"/>
    <w:rsid w:val="002104DA"/>
    <w:rsid w:val="00211D0C"/>
    <w:rsid w:val="002144F6"/>
    <w:rsid w:val="00230569"/>
    <w:rsid w:val="00234775"/>
    <w:rsid w:val="00236496"/>
    <w:rsid w:val="00242362"/>
    <w:rsid w:val="00253749"/>
    <w:rsid w:val="00267536"/>
    <w:rsid w:val="002830B4"/>
    <w:rsid w:val="00294ED7"/>
    <w:rsid w:val="002B08FE"/>
    <w:rsid w:val="002B3EB7"/>
    <w:rsid w:val="002B5020"/>
    <w:rsid w:val="002B643F"/>
    <w:rsid w:val="002C3A8E"/>
    <w:rsid w:val="002C4BD6"/>
    <w:rsid w:val="002C6848"/>
    <w:rsid w:val="002C7133"/>
    <w:rsid w:val="002E01DB"/>
    <w:rsid w:val="002E3898"/>
    <w:rsid w:val="002E6C2B"/>
    <w:rsid w:val="002F041D"/>
    <w:rsid w:val="002F054C"/>
    <w:rsid w:val="002F15A0"/>
    <w:rsid w:val="002F1B61"/>
    <w:rsid w:val="0031553C"/>
    <w:rsid w:val="00316B2E"/>
    <w:rsid w:val="00317706"/>
    <w:rsid w:val="00346A1C"/>
    <w:rsid w:val="0035007A"/>
    <w:rsid w:val="00354806"/>
    <w:rsid w:val="00356417"/>
    <w:rsid w:val="00365BF7"/>
    <w:rsid w:val="003820D9"/>
    <w:rsid w:val="00382A44"/>
    <w:rsid w:val="00391ACB"/>
    <w:rsid w:val="003964F7"/>
    <w:rsid w:val="003A266D"/>
    <w:rsid w:val="003A716F"/>
    <w:rsid w:val="003C1ED9"/>
    <w:rsid w:val="003C63DB"/>
    <w:rsid w:val="003C7D70"/>
    <w:rsid w:val="003D66C3"/>
    <w:rsid w:val="003E226D"/>
    <w:rsid w:val="003E324D"/>
    <w:rsid w:val="003F070C"/>
    <w:rsid w:val="003F19D4"/>
    <w:rsid w:val="003F4AC5"/>
    <w:rsid w:val="00405D3D"/>
    <w:rsid w:val="00417863"/>
    <w:rsid w:val="0042039E"/>
    <w:rsid w:val="004324F8"/>
    <w:rsid w:val="004438B6"/>
    <w:rsid w:val="00446FAB"/>
    <w:rsid w:val="00453CD5"/>
    <w:rsid w:val="00454AA7"/>
    <w:rsid w:val="004552B6"/>
    <w:rsid w:val="0047125A"/>
    <w:rsid w:val="0047347D"/>
    <w:rsid w:val="00476310"/>
    <w:rsid w:val="00477A5E"/>
    <w:rsid w:val="00481C5B"/>
    <w:rsid w:val="00482CEE"/>
    <w:rsid w:val="00493714"/>
    <w:rsid w:val="0049490B"/>
    <w:rsid w:val="004A7703"/>
    <w:rsid w:val="004A7F64"/>
    <w:rsid w:val="004B5911"/>
    <w:rsid w:val="004B6BA4"/>
    <w:rsid w:val="004C3DCA"/>
    <w:rsid w:val="004C5777"/>
    <w:rsid w:val="004D1CDF"/>
    <w:rsid w:val="004D3786"/>
    <w:rsid w:val="004D65E7"/>
    <w:rsid w:val="004E0495"/>
    <w:rsid w:val="004E5FDB"/>
    <w:rsid w:val="004F398B"/>
    <w:rsid w:val="004F5FB5"/>
    <w:rsid w:val="004F6081"/>
    <w:rsid w:val="004F7DD6"/>
    <w:rsid w:val="005117FD"/>
    <w:rsid w:val="00515B11"/>
    <w:rsid w:val="005274C8"/>
    <w:rsid w:val="00527B8C"/>
    <w:rsid w:val="00527D33"/>
    <w:rsid w:val="0054766B"/>
    <w:rsid w:val="005532D9"/>
    <w:rsid w:val="005550AD"/>
    <w:rsid w:val="005645CF"/>
    <w:rsid w:val="00584892"/>
    <w:rsid w:val="005849DF"/>
    <w:rsid w:val="00591181"/>
    <w:rsid w:val="005B05E7"/>
    <w:rsid w:val="005C2792"/>
    <w:rsid w:val="005D4069"/>
    <w:rsid w:val="005D7870"/>
    <w:rsid w:val="005E1A97"/>
    <w:rsid w:val="005E780A"/>
    <w:rsid w:val="005F10F2"/>
    <w:rsid w:val="00604C08"/>
    <w:rsid w:val="00605524"/>
    <w:rsid w:val="00607F2B"/>
    <w:rsid w:val="006108D5"/>
    <w:rsid w:val="00617E92"/>
    <w:rsid w:val="00624B92"/>
    <w:rsid w:val="0063571E"/>
    <w:rsid w:val="006371BB"/>
    <w:rsid w:val="00643BAC"/>
    <w:rsid w:val="00646A28"/>
    <w:rsid w:val="00654C74"/>
    <w:rsid w:val="00657660"/>
    <w:rsid w:val="0065773E"/>
    <w:rsid w:val="00672C0D"/>
    <w:rsid w:val="00674630"/>
    <w:rsid w:val="00682669"/>
    <w:rsid w:val="00693B66"/>
    <w:rsid w:val="006A30E4"/>
    <w:rsid w:val="006A4D57"/>
    <w:rsid w:val="006B1D66"/>
    <w:rsid w:val="006C2F1C"/>
    <w:rsid w:val="006D49B1"/>
    <w:rsid w:val="006D4CD7"/>
    <w:rsid w:val="006E5CDC"/>
    <w:rsid w:val="006F798C"/>
    <w:rsid w:val="00701F15"/>
    <w:rsid w:val="0071247C"/>
    <w:rsid w:val="00733880"/>
    <w:rsid w:val="00737DAB"/>
    <w:rsid w:val="00743D76"/>
    <w:rsid w:val="00756112"/>
    <w:rsid w:val="00764B7F"/>
    <w:rsid w:val="00766CBE"/>
    <w:rsid w:val="00773C74"/>
    <w:rsid w:val="00773ECF"/>
    <w:rsid w:val="007753AA"/>
    <w:rsid w:val="00784AFC"/>
    <w:rsid w:val="0079202C"/>
    <w:rsid w:val="007A1877"/>
    <w:rsid w:val="007A451F"/>
    <w:rsid w:val="007A73F1"/>
    <w:rsid w:val="007B61D8"/>
    <w:rsid w:val="007C4B33"/>
    <w:rsid w:val="007D3338"/>
    <w:rsid w:val="007E004A"/>
    <w:rsid w:val="007E0699"/>
    <w:rsid w:val="007E38C7"/>
    <w:rsid w:val="007E45DF"/>
    <w:rsid w:val="007F44A2"/>
    <w:rsid w:val="007F583A"/>
    <w:rsid w:val="007F6BA3"/>
    <w:rsid w:val="00812705"/>
    <w:rsid w:val="00813181"/>
    <w:rsid w:val="00813EE9"/>
    <w:rsid w:val="0081794D"/>
    <w:rsid w:val="00821849"/>
    <w:rsid w:val="00827A76"/>
    <w:rsid w:val="00830308"/>
    <w:rsid w:val="00830614"/>
    <w:rsid w:val="008410D5"/>
    <w:rsid w:val="008418F3"/>
    <w:rsid w:val="00847F0A"/>
    <w:rsid w:val="00850F63"/>
    <w:rsid w:val="00856480"/>
    <w:rsid w:val="00857471"/>
    <w:rsid w:val="008628D0"/>
    <w:rsid w:val="00863A24"/>
    <w:rsid w:val="00864D0C"/>
    <w:rsid w:val="00871F66"/>
    <w:rsid w:val="0089302C"/>
    <w:rsid w:val="00895195"/>
    <w:rsid w:val="00897759"/>
    <w:rsid w:val="00897F5E"/>
    <w:rsid w:val="008A2895"/>
    <w:rsid w:val="008B5078"/>
    <w:rsid w:val="008D110A"/>
    <w:rsid w:val="008D45E9"/>
    <w:rsid w:val="008E00B0"/>
    <w:rsid w:val="008E5A8E"/>
    <w:rsid w:val="008E7C2A"/>
    <w:rsid w:val="008F3F3A"/>
    <w:rsid w:val="008F4610"/>
    <w:rsid w:val="009019F3"/>
    <w:rsid w:val="00916CCE"/>
    <w:rsid w:val="00923D62"/>
    <w:rsid w:val="00954440"/>
    <w:rsid w:val="00960E6B"/>
    <w:rsid w:val="00966015"/>
    <w:rsid w:val="00966BC5"/>
    <w:rsid w:val="009806E9"/>
    <w:rsid w:val="00981066"/>
    <w:rsid w:val="00984027"/>
    <w:rsid w:val="00990B72"/>
    <w:rsid w:val="00992998"/>
    <w:rsid w:val="00993A21"/>
    <w:rsid w:val="009C1261"/>
    <w:rsid w:val="009C39C6"/>
    <w:rsid w:val="009C7F03"/>
    <w:rsid w:val="009D5FB9"/>
    <w:rsid w:val="009E190E"/>
    <w:rsid w:val="009E61B1"/>
    <w:rsid w:val="009F1601"/>
    <w:rsid w:val="00A129CF"/>
    <w:rsid w:val="00A211C8"/>
    <w:rsid w:val="00A2241F"/>
    <w:rsid w:val="00A228E9"/>
    <w:rsid w:val="00A26393"/>
    <w:rsid w:val="00A276D4"/>
    <w:rsid w:val="00A2771A"/>
    <w:rsid w:val="00A44998"/>
    <w:rsid w:val="00A44C67"/>
    <w:rsid w:val="00A44ED9"/>
    <w:rsid w:val="00A44F75"/>
    <w:rsid w:val="00A50C45"/>
    <w:rsid w:val="00A54BAA"/>
    <w:rsid w:val="00A60F2B"/>
    <w:rsid w:val="00A61E5F"/>
    <w:rsid w:val="00A71E92"/>
    <w:rsid w:val="00A74F33"/>
    <w:rsid w:val="00A937FA"/>
    <w:rsid w:val="00AA4F6A"/>
    <w:rsid w:val="00AB2D49"/>
    <w:rsid w:val="00AB6599"/>
    <w:rsid w:val="00AC15B9"/>
    <w:rsid w:val="00AD3B63"/>
    <w:rsid w:val="00AD6BCD"/>
    <w:rsid w:val="00AE0BCF"/>
    <w:rsid w:val="00AF4077"/>
    <w:rsid w:val="00B01D9A"/>
    <w:rsid w:val="00B138E7"/>
    <w:rsid w:val="00B1593F"/>
    <w:rsid w:val="00B20920"/>
    <w:rsid w:val="00B21F69"/>
    <w:rsid w:val="00B306CD"/>
    <w:rsid w:val="00B319BB"/>
    <w:rsid w:val="00B3245E"/>
    <w:rsid w:val="00B34131"/>
    <w:rsid w:val="00B36265"/>
    <w:rsid w:val="00B51844"/>
    <w:rsid w:val="00B53F9D"/>
    <w:rsid w:val="00B60DEE"/>
    <w:rsid w:val="00B713BA"/>
    <w:rsid w:val="00B71807"/>
    <w:rsid w:val="00B71A0D"/>
    <w:rsid w:val="00B77DAC"/>
    <w:rsid w:val="00B8124A"/>
    <w:rsid w:val="00B8406A"/>
    <w:rsid w:val="00B96E71"/>
    <w:rsid w:val="00BA1A01"/>
    <w:rsid w:val="00BA3030"/>
    <w:rsid w:val="00BA6F0A"/>
    <w:rsid w:val="00BB221F"/>
    <w:rsid w:val="00BC70A2"/>
    <w:rsid w:val="00BD3198"/>
    <w:rsid w:val="00BD321D"/>
    <w:rsid w:val="00BD7429"/>
    <w:rsid w:val="00BE360D"/>
    <w:rsid w:val="00BF13B0"/>
    <w:rsid w:val="00BF5D22"/>
    <w:rsid w:val="00BF6698"/>
    <w:rsid w:val="00BF7AA7"/>
    <w:rsid w:val="00BF7B82"/>
    <w:rsid w:val="00C0366B"/>
    <w:rsid w:val="00C21BF6"/>
    <w:rsid w:val="00C230C1"/>
    <w:rsid w:val="00C37E8C"/>
    <w:rsid w:val="00C40346"/>
    <w:rsid w:val="00C43038"/>
    <w:rsid w:val="00C50CAE"/>
    <w:rsid w:val="00C537BC"/>
    <w:rsid w:val="00C70199"/>
    <w:rsid w:val="00C72A38"/>
    <w:rsid w:val="00C83135"/>
    <w:rsid w:val="00C90AF4"/>
    <w:rsid w:val="00CB18A1"/>
    <w:rsid w:val="00CB75EF"/>
    <w:rsid w:val="00CC1573"/>
    <w:rsid w:val="00CC7EDE"/>
    <w:rsid w:val="00CD5A24"/>
    <w:rsid w:val="00CE2E85"/>
    <w:rsid w:val="00CE4E67"/>
    <w:rsid w:val="00CF32B8"/>
    <w:rsid w:val="00D00B4A"/>
    <w:rsid w:val="00D00D77"/>
    <w:rsid w:val="00D02073"/>
    <w:rsid w:val="00D03FA5"/>
    <w:rsid w:val="00D121D9"/>
    <w:rsid w:val="00D14944"/>
    <w:rsid w:val="00D3389A"/>
    <w:rsid w:val="00D37861"/>
    <w:rsid w:val="00D46D39"/>
    <w:rsid w:val="00D5393B"/>
    <w:rsid w:val="00D540FC"/>
    <w:rsid w:val="00D57738"/>
    <w:rsid w:val="00D618EE"/>
    <w:rsid w:val="00D624EE"/>
    <w:rsid w:val="00D62ED5"/>
    <w:rsid w:val="00D75C50"/>
    <w:rsid w:val="00D801F6"/>
    <w:rsid w:val="00D92BF8"/>
    <w:rsid w:val="00D92DAB"/>
    <w:rsid w:val="00DA1B1D"/>
    <w:rsid w:val="00DA2F4F"/>
    <w:rsid w:val="00DA3BC9"/>
    <w:rsid w:val="00DA53C6"/>
    <w:rsid w:val="00DB3B1E"/>
    <w:rsid w:val="00DB6709"/>
    <w:rsid w:val="00DB6E06"/>
    <w:rsid w:val="00DC5150"/>
    <w:rsid w:val="00DE375F"/>
    <w:rsid w:val="00DF0F52"/>
    <w:rsid w:val="00DF3D1E"/>
    <w:rsid w:val="00DF53E8"/>
    <w:rsid w:val="00E0374A"/>
    <w:rsid w:val="00E12F59"/>
    <w:rsid w:val="00E14D1A"/>
    <w:rsid w:val="00E1671C"/>
    <w:rsid w:val="00E16F12"/>
    <w:rsid w:val="00E21E81"/>
    <w:rsid w:val="00E27E1A"/>
    <w:rsid w:val="00E34B93"/>
    <w:rsid w:val="00E373BA"/>
    <w:rsid w:val="00E408A3"/>
    <w:rsid w:val="00E41F5C"/>
    <w:rsid w:val="00E52497"/>
    <w:rsid w:val="00E64169"/>
    <w:rsid w:val="00E67E40"/>
    <w:rsid w:val="00E70577"/>
    <w:rsid w:val="00E72BBB"/>
    <w:rsid w:val="00E751D5"/>
    <w:rsid w:val="00E82195"/>
    <w:rsid w:val="00E949A9"/>
    <w:rsid w:val="00EA1311"/>
    <w:rsid w:val="00EA16F0"/>
    <w:rsid w:val="00EA7233"/>
    <w:rsid w:val="00EB3F87"/>
    <w:rsid w:val="00EB6788"/>
    <w:rsid w:val="00ED71F3"/>
    <w:rsid w:val="00EE378F"/>
    <w:rsid w:val="00EE7676"/>
    <w:rsid w:val="00EF093F"/>
    <w:rsid w:val="00EF387F"/>
    <w:rsid w:val="00EF45BD"/>
    <w:rsid w:val="00EF4CE1"/>
    <w:rsid w:val="00EF77FA"/>
    <w:rsid w:val="00F02002"/>
    <w:rsid w:val="00F331D5"/>
    <w:rsid w:val="00F37E25"/>
    <w:rsid w:val="00F40B6C"/>
    <w:rsid w:val="00F42E24"/>
    <w:rsid w:val="00F60529"/>
    <w:rsid w:val="00F74700"/>
    <w:rsid w:val="00F76038"/>
    <w:rsid w:val="00FA696B"/>
    <w:rsid w:val="00FA739A"/>
    <w:rsid w:val="00FA7BA2"/>
    <w:rsid w:val="00FC7D60"/>
    <w:rsid w:val="00FD0CFE"/>
    <w:rsid w:val="00FD3FB6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9AAE5"/>
  <w15:docId w15:val="{CC38A1E7-F6FA-47C6-8F60-0F01A73E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15E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character" w:styleId="Siln">
    <w:name w:val="Strong"/>
    <w:basedOn w:val="Standardnpsmoodstavce"/>
    <w:uiPriority w:val="22"/>
    <w:qFormat/>
    <w:rsid w:val="002B08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21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1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1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1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1C8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rsid w:val="00115E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99"/>
    <w:unhideWhenUsed/>
    <w:rsid w:val="0003239F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03239F"/>
    <w:rPr>
      <w:rFonts w:ascii="Calibri" w:hAnsi="Calibri" w:cs="Calibri"/>
    </w:rPr>
  </w:style>
  <w:style w:type="character" w:styleId="Zdraznn">
    <w:name w:val="Emphasis"/>
    <w:basedOn w:val="Standardnpsmoodstavce"/>
    <w:uiPriority w:val="20"/>
    <w:qFormat/>
    <w:rsid w:val="00BD7429"/>
    <w:rPr>
      <w:i/>
      <w:iCs/>
    </w:rPr>
  </w:style>
  <w:style w:type="table" w:styleId="Mkatabulky">
    <w:name w:val="Table Grid"/>
    <w:basedOn w:val="Normlntabulka"/>
    <w:uiPriority w:val="59"/>
    <w:rsid w:val="00E27E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uzana.Masatova@fs.mf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azby.financnisprav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7D4CE-2CE9-44EB-83DA-7B0F7F12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Křiklavová Eva (ÚzP v Olomouci)</cp:lastModifiedBy>
  <cp:revision>2</cp:revision>
  <cp:lastPrinted>2019-07-10T09:32:00Z</cp:lastPrinted>
  <dcterms:created xsi:type="dcterms:W3CDTF">2020-01-06T16:07:00Z</dcterms:created>
  <dcterms:modified xsi:type="dcterms:W3CDTF">2020-01-06T16:07:00Z</dcterms:modified>
</cp:coreProperties>
</file>