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382885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ČESTNÉ PROHLÁŠENÍ O DOSAŽENÉM VZDĚLÁNÍ</w:t>
      </w: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A13C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C0566">
        <w:rPr>
          <w:rFonts w:ascii="Arial" w:hAnsi="Arial" w:cs="Arial"/>
          <w:sz w:val="24"/>
          <w:szCs w:val="24"/>
        </w:rPr>
        <w:t xml:space="preserve">na </w:t>
      </w:r>
      <w:r w:rsidR="00EB46D2" w:rsidRPr="001D0457">
        <w:rPr>
          <w:rFonts w:ascii="Arial" w:hAnsi="Arial" w:cs="Arial"/>
          <w:sz w:val="24"/>
          <w:szCs w:val="24"/>
        </w:rPr>
        <w:t xml:space="preserve">§ 25 odst. 1 písm. </w:t>
      </w:r>
      <w:r w:rsidR="00EB46D2">
        <w:rPr>
          <w:rFonts w:ascii="Arial" w:hAnsi="Arial" w:cs="Arial"/>
          <w:sz w:val="24"/>
          <w:szCs w:val="24"/>
        </w:rPr>
        <w:t>e</w:t>
      </w:r>
      <w:r w:rsidR="00EB46D2" w:rsidRPr="001D0457">
        <w:rPr>
          <w:rFonts w:ascii="Arial" w:hAnsi="Arial" w:cs="Arial"/>
          <w:sz w:val="24"/>
          <w:szCs w:val="24"/>
        </w:rPr>
        <w:t>)</w:t>
      </w:r>
      <w:r w:rsidR="00EB46D2">
        <w:rPr>
          <w:rFonts w:ascii="Arial" w:hAnsi="Arial" w:cs="Arial"/>
          <w:sz w:val="24"/>
          <w:szCs w:val="24"/>
        </w:rPr>
        <w:t xml:space="preserve"> </w:t>
      </w:r>
      <w:r w:rsidR="00EB46D2" w:rsidRPr="001D0457">
        <w:rPr>
          <w:rFonts w:ascii="Arial" w:hAnsi="Arial" w:cs="Arial"/>
          <w:sz w:val="24"/>
          <w:szCs w:val="24"/>
        </w:rPr>
        <w:t>zákona č. 234/2014 Sb., o státní službě</w:t>
      </w:r>
      <w:r w:rsidR="00EB46D2">
        <w:rPr>
          <w:rFonts w:ascii="Arial" w:hAnsi="Arial" w:cs="Arial"/>
          <w:sz w:val="24"/>
          <w:szCs w:val="24"/>
        </w:rPr>
        <w:t xml:space="preserve"> a </w:t>
      </w:r>
      <w:r w:rsidR="007C0566">
        <w:rPr>
          <w:rFonts w:ascii="Arial" w:hAnsi="Arial" w:cs="Arial"/>
          <w:sz w:val="24"/>
          <w:szCs w:val="24"/>
        </w:rPr>
        <w:t xml:space="preserve">§ 3 odst. 3 písm. a) </w:t>
      </w:r>
      <w:r w:rsidR="0093737C">
        <w:rPr>
          <w:rFonts w:ascii="Arial" w:hAnsi="Arial" w:cs="Arial"/>
          <w:sz w:val="24"/>
          <w:szCs w:val="24"/>
        </w:rPr>
        <w:t>zákona č. 456/2011 Sb., o </w:t>
      </w:r>
      <w:r w:rsidR="007C0566" w:rsidRPr="007C0566">
        <w:rPr>
          <w:rFonts w:ascii="Arial" w:hAnsi="Arial" w:cs="Arial"/>
          <w:sz w:val="24"/>
          <w:szCs w:val="24"/>
        </w:rPr>
        <w:t>Finanční správě České republiky, ve znění pozdějších předpisů</w:t>
      </w:r>
      <w:r w:rsidRPr="001D0457">
        <w:rPr>
          <w:rFonts w:ascii="Arial" w:hAnsi="Arial" w:cs="Arial"/>
          <w:sz w:val="24"/>
          <w:szCs w:val="24"/>
        </w:rPr>
        <w:t xml:space="preserve">, že jsem </w:t>
      </w:r>
      <w:r>
        <w:rPr>
          <w:rFonts w:ascii="Arial" w:hAnsi="Arial" w:cs="Arial"/>
          <w:sz w:val="24"/>
          <w:szCs w:val="24"/>
        </w:rPr>
        <w:t xml:space="preserve">dosáhl vzdělání stanoveného pro služební místo </w:t>
      </w:r>
      <w:r w:rsidR="00A13C5A">
        <w:rPr>
          <w:rFonts w:ascii="Arial" w:hAnsi="Arial" w:cs="Arial"/>
          <w:sz w:val="24"/>
          <w:szCs w:val="24"/>
        </w:rPr>
        <w:t>generální</w:t>
      </w:r>
      <w:r w:rsidR="007C0566">
        <w:rPr>
          <w:rFonts w:ascii="Arial" w:hAnsi="Arial" w:cs="Arial"/>
          <w:sz w:val="24"/>
          <w:szCs w:val="24"/>
        </w:rPr>
        <w:t>ho</w:t>
      </w:r>
      <w:r w:rsidR="00A13C5A">
        <w:rPr>
          <w:rFonts w:ascii="Arial" w:hAnsi="Arial" w:cs="Arial"/>
          <w:sz w:val="24"/>
          <w:szCs w:val="24"/>
        </w:rPr>
        <w:t xml:space="preserve"> ředitel</w:t>
      </w:r>
      <w:r w:rsidR="007C0566">
        <w:rPr>
          <w:rFonts w:ascii="Arial" w:hAnsi="Arial" w:cs="Arial"/>
          <w:sz w:val="24"/>
          <w:szCs w:val="24"/>
        </w:rPr>
        <w:t>e</w:t>
      </w:r>
      <w:r w:rsidR="00A13C5A">
        <w:rPr>
          <w:rFonts w:ascii="Arial" w:hAnsi="Arial" w:cs="Arial"/>
          <w:sz w:val="24"/>
          <w:szCs w:val="24"/>
        </w:rPr>
        <w:t xml:space="preserve"> Generálního finančního ředitelství</w:t>
      </w:r>
      <w:r w:rsidR="007C056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 to </w:t>
      </w:r>
      <w:r w:rsidR="00A13C5A">
        <w:rPr>
          <w:rFonts w:ascii="Arial" w:hAnsi="Arial" w:cs="Arial"/>
          <w:sz w:val="24"/>
          <w:szCs w:val="24"/>
        </w:rPr>
        <w:t>vysokoškolského vzdělání v </w:t>
      </w:r>
      <w:r w:rsidRPr="00684632">
        <w:rPr>
          <w:rFonts w:ascii="Arial" w:hAnsi="Arial" w:cs="Arial"/>
          <w:sz w:val="24"/>
          <w:szCs w:val="24"/>
        </w:rPr>
        <w:t>magisterském studijním programu.</w:t>
      </w:r>
    </w:p>
    <w:p w:rsidR="009D33D9" w:rsidRPr="001D0457" w:rsidRDefault="009D33D9" w:rsidP="006846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6846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 w:rsidSect="006D05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41E7"/>
    <w:rsid w:val="003400BC"/>
    <w:rsid w:val="0034746F"/>
    <w:rsid w:val="00382885"/>
    <w:rsid w:val="00684632"/>
    <w:rsid w:val="006D0513"/>
    <w:rsid w:val="006F7AAD"/>
    <w:rsid w:val="0075621A"/>
    <w:rsid w:val="007C0566"/>
    <w:rsid w:val="00856302"/>
    <w:rsid w:val="0093737C"/>
    <w:rsid w:val="009D33D9"/>
    <w:rsid w:val="00A13C5A"/>
    <w:rsid w:val="00AD739D"/>
    <w:rsid w:val="00BB4F8F"/>
    <w:rsid w:val="00C87E79"/>
    <w:rsid w:val="00D341E7"/>
    <w:rsid w:val="00EB46D2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KM</cp:lastModifiedBy>
  <cp:revision>3</cp:revision>
  <cp:lastPrinted>2015-07-16T13:10:00Z</cp:lastPrinted>
  <dcterms:created xsi:type="dcterms:W3CDTF">2015-08-11T15:29:00Z</dcterms:created>
  <dcterms:modified xsi:type="dcterms:W3CDTF">2015-08-13T13:19:00Z</dcterms:modified>
</cp:coreProperties>
</file>