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7248AE" w:rsidRDefault="008E7CBA" w:rsidP="000B229F">
      <w:pPr>
        <w:spacing w:after="0" w:line="240" w:lineRule="auto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</w:rPr>
        <w:t xml:space="preserve"> </w:t>
      </w:r>
      <w:r w:rsidR="000B534E" w:rsidRPr="007248AE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0B534E" w:rsidRPr="007248AE" w:rsidRDefault="000B229F" w:rsidP="000B229F">
      <w:pPr>
        <w:spacing w:after="0" w:line="240" w:lineRule="auto"/>
        <w:ind w:left="708" w:firstLine="708"/>
        <w:rPr>
          <w:rFonts w:ascii="Arial" w:hAnsi="Arial" w:cs="Arial"/>
          <w:b/>
          <w:i/>
          <w:color w:val="FF0000"/>
          <w:sz w:val="24"/>
          <w:szCs w:val="24"/>
        </w:rPr>
      </w:pPr>
      <w:r w:rsidRPr="007248AE">
        <w:rPr>
          <w:rFonts w:ascii="Arial" w:hAnsi="Arial" w:cs="Arial"/>
          <w:b/>
          <w:bCs/>
          <w:sz w:val="24"/>
          <w:szCs w:val="24"/>
        </w:rPr>
        <w:t>č. 2</w:t>
      </w:r>
      <w:r w:rsidR="007248AE" w:rsidRPr="007248AE">
        <w:rPr>
          <w:rFonts w:ascii="Arial" w:hAnsi="Arial" w:cs="Arial"/>
          <w:b/>
          <w:bCs/>
          <w:sz w:val="24"/>
          <w:szCs w:val="24"/>
        </w:rPr>
        <w:t>10952</w:t>
      </w:r>
      <w:r w:rsidRPr="007248AE">
        <w:rPr>
          <w:rFonts w:ascii="Arial" w:hAnsi="Arial" w:cs="Arial"/>
          <w:b/>
          <w:bCs/>
          <w:sz w:val="24"/>
          <w:szCs w:val="24"/>
        </w:rPr>
        <w:t xml:space="preserve"> - </w:t>
      </w:r>
      <w:r w:rsidR="007248AE" w:rsidRPr="007248AE">
        <w:rPr>
          <w:rFonts w:ascii="Arial" w:hAnsi="Arial" w:cs="Arial"/>
          <w:b/>
          <w:sz w:val="24"/>
          <w:szCs w:val="24"/>
        </w:rPr>
        <w:t>odborný referent/</w:t>
      </w:r>
      <w:r w:rsidR="007248AE" w:rsidRPr="007248AE">
        <w:rPr>
          <w:rFonts w:ascii="Arial" w:hAnsi="Arial" w:cs="Arial"/>
          <w:sz w:val="24"/>
          <w:szCs w:val="24"/>
        </w:rPr>
        <w:t xml:space="preserve"> </w:t>
      </w:r>
      <w:r w:rsidR="007248AE" w:rsidRPr="007248AE">
        <w:rPr>
          <w:rFonts w:ascii="Arial" w:hAnsi="Arial" w:cs="Arial"/>
          <w:b/>
          <w:bCs/>
          <w:sz w:val="24"/>
          <w:szCs w:val="24"/>
        </w:rPr>
        <w:t xml:space="preserve">vrchní referent Oddělení kontrolní I  </w:t>
      </w:r>
      <w:r w:rsidR="005443F1" w:rsidRPr="007248AE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B251E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B251EF">
        <w:rPr>
          <w:rFonts w:ascii="Arial" w:hAnsi="Arial" w:cs="Arial"/>
          <w:sz w:val="20"/>
          <w:szCs w:val="20"/>
        </w:rPr>
        <w:t>Č.j.</w:t>
      </w:r>
      <w:proofErr w:type="gramEnd"/>
      <w:r w:rsidRPr="00B251EF">
        <w:rPr>
          <w:rFonts w:ascii="Arial" w:hAnsi="Arial" w:cs="Arial"/>
          <w:sz w:val="20"/>
          <w:szCs w:val="20"/>
        </w:rPr>
        <w:t>:</w:t>
      </w:r>
      <w:r w:rsidR="0011548E" w:rsidRPr="00B251EF">
        <w:rPr>
          <w:rFonts w:ascii="Arial" w:hAnsi="Arial" w:cs="Arial"/>
          <w:sz w:val="20"/>
          <w:szCs w:val="20"/>
        </w:rPr>
        <w:t xml:space="preserve">  </w:t>
      </w:r>
      <w:r w:rsidR="006164B5">
        <w:rPr>
          <w:rFonts w:ascii="Arial" w:hAnsi="Arial" w:cs="Arial"/>
          <w:sz w:val="20"/>
          <w:szCs w:val="20"/>
        </w:rPr>
        <w:t>76232</w:t>
      </w:r>
      <w:r w:rsidR="0011548E" w:rsidRPr="00B251EF">
        <w:rPr>
          <w:rFonts w:ascii="Arial" w:hAnsi="Arial" w:cs="Arial"/>
          <w:sz w:val="20"/>
          <w:szCs w:val="20"/>
        </w:rPr>
        <w:t>/15/7421-20290-209192</w:t>
      </w:r>
    </w:p>
    <w:p w:rsidR="000B534E" w:rsidRPr="00B251E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  </w:t>
      </w:r>
      <w:r w:rsidR="000B534E" w:rsidRPr="00B251EF">
        <w:rPr>
          <w:rFonts w:ascii="Arial" w:hAnsi="Arial" w:cs="Arial"/>
          <w:sz w:val="20"/>
          <w:szCs w:val="20"/>
        </w:rPr>
        <w:t xml:space="preserve">Datum: </w:t>
      </w:r>
      <w:r w:rsidR="008646A1">
        <w:rPr>
          <w:rFonts w:ascii="Arial" w:hAnsi="Arial" w:cs="Arial"/>
          <w:sz w:val="20"/>
          <w:szCs w:val="20"/>
        </w:rPr>
        <w:t>8</w:t>
      </w:r>
      <w:r w:rsidR="000976FD" w:rsidRPr="00B251EF">
        <w:rPr>
          <w:rFonts w:ascii="Arial" w:hAnsi="Arial" w:cs="Arial"/>
          <w:sz w:val="20"/>
          <w:szCs w:val="20"/>
        </w:rPr>
        <w:t>.</w:t>
      </w:r>
      <w:r w:rsidR="00F47654" w:rsidRPr="00B251EF">
        <w:rPr>
          <w:rFonts w:ascii="Arial" w:hAnsi="Arial" w:cs="Arial"/>
          <w:sz w:val="20"/>
          <w:szCs w:val="20"/>
        </w:rPr>
        <w:t xml:space="preserve"> </w:t>
      </w:r>
      <w:r w:rsidR="000976FD" w:rsidRPr="00B251EF">
        <w:rPr>
          <w:rFonts w:ascii="Arial" w:hAnsi="Arial" w:cs="Arial"/>
          <w:sz w:val="20"/>
          <w:szCs w:val="20"/>
        </w:rPr>
        <w:t>září 2015</w:t>
      </w:r>
    </w:p>
    <w:p w:rsidR="00FC2F3A" w:rsidRPr="00B251E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B251EF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Ředitel Finančního úřadu pro Středočeský kraj </w:t>
      </w:r>
      <w:r w:rsidRPr="00B251EF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(dále jen „zákon“), vyhlašuje výběrové řízení na služební místo</w:t>
      </w:r>
      <w:r w:rsidR="0006069B" w:rsidRPr="00B251EF">
        <w:rPr>
          <w:rFonts w:ascii="Arial" w:hAnsi="Arial" w:cs="Arial"/>
          <w:sz w:val="20"/>
          <w:szCs w:val="20"/>
        </w:rPr>
        <w:t xml:space="preserve"> č. 2</w:t>
      </w:r>
      <w:r w:rsidR="007248AE">
        <w:rPr>
          <w:rFonts w:ascii="Arial" w:hAnsi="Arial" w:cs="Arial"/>
          <w:sz w:val="20"/>
          <w:szCs w:val="20"/>
        </w:rPr>
        <w:t xml:space="preserve">10952 </w:t>
      </w:r>
      <w:r w:rsidR="007248AE" w:rsidRPr="007248AE">
        <w:rPr>
          <w:rFonts w:ascii="Arial" w:hAnsi="Arial" w:cs="Arial"/>
          <w:b/>
          <w:sz w:val="20"/>
          <w:szCs w:val="20"/>
        </w:rPr>
        <w:t>odborný referent/</w:t>
      </w:r>
      <w:r w:rsidR="00282F50" w:rsidRPr="00B251EF">
        <w:rPr>
          <w:rFonts w:ascii="Arial" w:hAnsi="Arial" w:cs="Arial"/>
          <w:sz w:val="20"/>
          <w:szCs w:val="20"/>
        </w:rPr>
        <w:t xml:space="preserve"> </w:t>
      </w:r>
      <w:r w:rsidR="00282F50" w:rsidRPr="00B251EF">
        <w:rPr>
          <w:rFonts w:ascii="Arial" w:hAnsi="Arial" w:cs="Arial"/>
          <w:b/>
          <w:bCs/>
          <w:sz w:val="20"/>
          <w:szCs w:val="20"/>
        </w:rPr>
        <w:t>vrchní referent</w:t>
      </w:r>
      <w:r w:rsidR="007248AE">
        <w:rPr>
          <w:rFonts w:ascii="Arial" w:hAnsi="Arial" w:cs="Arial"/>
          <w:b/>
          <w:bCs/>
          <w:sz w:val="20"/>
          <w:szCs w:val="20"/>
        </w:rPr>
        <w:t xml:space="preserve"> </w:t>
      </w:r>
      <w:r w:rsidR="00282F50" w:rsidRPr="00B251EF">
        <w:rPr>
          <w:rFonts w:ascii="Arial" w:hAnsi="Arial" w:cs="Arial"/>
          <w:b/>
          <w:bCs/>
          <w:sz w:val="20"/>
          <w:szCs w:val="20"/>
        </w:rPr>
        <w:t xml:space="preserve">Oddělení </w:t>
      </w:r>
      <w:proofErr w:type="gramStart"/>
      <w:r w:rsidR="007248AE">
        <w:rPr>
          <w:rFonts w:ascii="Arial" w:hAnsi="Arial" w:cs="Arial"/>
          <w:b/>
          <w:bCs/>
          <w:sz w:val="20"/>
          <w:szCs w:val="20"/>
        </w:rPr>
        <w:t xml:space="preserve">kontrolní I </w:t>
      </w:r>
      <w:r w:rsidR="000976FD" w:rsidRPr="00B251EF">
        <w:rPr>
          <w:rFonts w:ascii="Arial" w:hAnsi="Arial" w:cs="Arial"/>
          <w:b/>
          <w:bCs/>
          <w:sz w:val="20"/>
          <w:szCs w:val="20"/>
        </w:rPr>
        <w:t xml:space="preserve"> </w:t>
      </w:r>
      <w:r w:rsidRPr="00B251EF">
        <w:rPr>
          <w:rFonts w:ascii="Arial" w:eastAsia="Times New Roman" w:hAnsi="Arial" w:cs="Arial"/>
          <w:sz w:val="20"/>
          <w:szCs w:val="20"/>
        </w:rPr>
        <w:t>v oboru</w:t>
      </w:r>
      <w:proofErr w:type="gramEnd"/>
      <w:r w:rsidRPr="00B251EF">
        <w:rPr>
          <w:rFonts w:ascii="Arial" w:eastAsia="Times New Roman" w:hAnsi="Arial" w:cs="Arial"/>
          <w:sz w:val="20"/>
          <w:szCs w:val="20"/>
        </w:rPr>
        <w:t xml:space="preserve"> služby „2 - Daně, poplatky a jiná obdobná peněžitá plnění“. </w:t>
      </w:r>
    </w:p>
    <w:p w:rsidR="00FC2F3A" w:rsidRPr="00B251EF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7248AE">
        <w:rPr>
          <w:rFonts w:ascii="Arial" w:eastAsia="Times New Roman" w:hAnsi="Arial" w:cs="Arial"/>
          <w:b/>
          <w:sz w:val="20"/>
          <w:szCs w:val="20"/>
        </w:rPr>
        <w:t>Mělník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282F50" w:rsidRPr="00B251EF" w:rsidRDefault="00282F50" w:rsidP="00282F50">
      <w:pPr>
        <w:jc w:val="both"/>
        <w:rPr>
          <w:rFonts w:ascii="Arial" w:hAnsi="Arial" w:cs="Arial"/>
          <w:i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B251EF">
        <w:rPr>
          <w:rFonts w:ascii="Arial" w:hAnsi="Arial" w:cs="Arial"/>
          <w:sz w:val="20"/>
          <w:szCs w:val="20"/>
        </w:rPr>
        <w:t xml:space="preserve">Předpokládaným </w:t>
      </w:r>
      <w:r w:rsidRPr="00B251EF">
        <w:rPr>
          <w:rFonts w:ascii="Arial" w:hAnsi="Arial" w:cs="Arial"/>
          <w:b/>
          <w:sz w:val="20"/>
          <w:szCs w:val="20"/>
        </w:rPr>
        <w:t>dnem nástupu</w:t>
      </w:r>
      <w:r w:rsidRPr="00B251EF">
        <w:rPr>
          <w:rFonts w:ascii="Arial" w:hAnsi="Arial" w:cs="Arial"/>
          <w:sz w:val="20"/>
          <w:szCs w:val="20"/>
        </w:rPr>
        <w:t xml:space="preserve"> na služební místo je</w:t>
      </w:r>
      <w:r w:rsidRPr="00B251EF">
        <w:rPr>
          <w:rFonts w:ascii="Arial" w:hAnsi="Arial" w:cs="Arial"/>
          <w:b/>
          <w:sz w:val="20"/>
          <w:szCs w:val="20"/>
        </w:rPr>
        <w:t xml:space="preserve"> 1.</w:t>
      </w:r>
      <w:r w:rsidR="002361C5" w:rsidRPr="00B251EF">
        <w:rPr>
          <w:rFonts w:ascii="Arial" w:hAnsi="Arial" w:cs="Arial"/>
          <w:b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sz w:val="20"/>
          <w:szCs w:val="20"/>
        </w:rPr>
        <w:t>listopad 2015.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B251E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7248AE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B251EF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B251E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B251E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B251E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A2DB4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2DB4">
        <w:rPr>
          <w:rFonts w:ascii="Arial" w:hAnsi="Arial" w:cs="Arial"/>
          <w:sz w:val="20"/>
          <w:szCs w:val="20"/>
        </w:rPr>
        <w:t>Služba zahrnuje zejména</w:t>
      </w:r>
      <w:r w:rsidR="00645AB0" w:rsidRPr="00AA2DB4">
        <w:rPr>
          <w:rFonts w:ascii="Arial" w:hAnsi="Arial" w:cs="Arial"/>
          <w:sz w:val="20"/>
          <w:szCs w:val="20"/>
        </w:rPr>
        <w:t>:</w:t>
      </w:r>
    </w:p>
    <w:p w:rsidR="007248AE" w:rsidRPr="00AA2DB4" w:rsidRDefault="007248AE" w:rsidP="007248A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A2DB4">
        <w:rPr>
          <w:rFonts w:ascii="Arial" w:hAnsi="Arial" w:cs="Arial"/>
          <w:sz w:val="20"/>
          <w:szCs w:val="20"/>
        </w:rPr>
        <w:t>-</w:t>
      </w:r>
      <w:r w:rsidRPr="00AA2DB4">
        <w:rPr>
          <w:rFonts w:ascii="Arial" w:hAnsi="Arial" w:cs="Arial"/>
          <w:sz w:val="20"/>
          <w:szCs w:val="20"/>
        </w:rPr>
        <w:t xml:space="preserve"> provádění postupů při správě daní podle daňového řádu, a to místního šetření, daňové kontroly, postupu k odstranění pochybností apod. </w:t>
      </w:r>
    </w:p>
    <w:p w:rsidR="007248AE" w:rsidRPr="00AA2DB4" w:rsidRDefault="007248AE" w:rsidP="007248A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A2DB4">
        <w:rPr>
          <w:rFonts w:ascii="Arial" w:hAnsi="Arial" w:cs="Arial"/>
          <w:sz w:val="20"/>
          <w:szCs w:val="20"/>
        </w:rPr>
        <w:t>- vedení daňového a správního řízení a k tomu provádění potřebných procesních úkonů podle daňového řádu, případně správního řá</w:t>
      </w:r>
      <w:r w:rsidRPr="00AA2DB4">
        <w:rPr>
          <w:rFonts w:ascii="Arial" w:hAnsi="Arial" w:cs="Arial"/>
          <w:sz w:val="20"/>
          <w:szCs w:val="20"/>
        </w:rPr>
        <w:t>du včetně zpracování rozhodnutí;</w:t>
      </w:r>
    </w:p>
    <w:p w:rsidR="007248AE" w:rsidRPr="00AA2DB4" w:rsidRDefault="007248AE" w:rsidP="007248A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A2DB4">
        <w:rPr>
          <w:rFonts w:ascii="Arial" w:hAnsi="Arial" w:cs="Arial"/>
          <w:sz w:val="20"/>
          <w:szCs w:val="20"/>
        </w:rPr>
        <w:t>- provádění vyhledávací činnosti podle daňového řádu</w:t>
      </w:r>
      <w:r w:rsidRPr="00AA2DB4">
        <w:rPr>
          <w:rFonts w:ascii="Arial" w:hAnsi="Arial" w:cs="Arial"/>
          <w:sz w:val="20"/>
          <w:szCs w:val="20"/>
        </w:rPr>
        <w:t>.</w:t>
      </w:r>
    </w:p>
    <w:p w:rsidR="007248AE" w:rsidRDefault="007248A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48AE" w:rsidRDefault="007248A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B251EF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B251EF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B251EF">
        <w:rPr>
          <w:rFonts w:ascii="Arial" w:hAnsi="Arial" w:cs="Arial"/>
          <w:b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B251EF">
        <w:rPr>
          <w:rFonts w:ascii="Arial" w:hAnsi="Arial" w:cs="Arial"/>
          <w:b/>
          <w:sz w:val="20"/>
          <w:szCs w:val="20"/>
        </w:rPr>
        <w:t xml:space="preserve">může </w:t>
      </w:r>
      <w:r w:rsidRPr="00B251EF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B251EF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B251E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B251E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B251E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B251EF">
        <w:rPr>
          <w:rFonts w:ascii="Arial" w:hAnsi="Arial" w:cs="Arial"/>
          <w:sz w:val="20"/>
          <w:szCs w:val="20"/>
        </w:rPr>
        <w:t>dčením o státním občanství. Při </w:t>
      </w:r>
      <w:r w:rsidRPr="00B251E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věku 18 let</w:t>
      </w:r>
      <w:r w:rsidRPr="00B251E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B251E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plně svéprávný</w:t>
      </w:r>
      <w:r w:rsidRPr="00B251E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bezúhonný</w:t>
      </w:r>
      <w:r w:rsidRPr="00B251E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B251E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B251E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B251EF">
        <w:rPr>
          <w:rFonts w:ascii="Arial" w:hAnsi="Arial" w:cs="Arial"/>
          <w:bCs/>
          <w:sz w:val="20"/>
          <w:szCs w:val="20"/>
        </w:rPr>
        <w:t>;</w:t>
      </w:r>
      <w:r w:rsidRPr="00B251EF">
        <w:rPr>
          <w:rFonts w:ascii="Arial" w:hAnsi="Arial" w:cs="Arial"/>
          <w:sz w:val="20"/>
          <w:szCs w:val="20"/>
        </w:rPr>
        <w:t xml:space="preserve">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B251EF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AA2DB4">
        <w:rPr>
          <w:rFonts w:ascii="Arial" w:hAnsi="Arial" w:cs="Arial"/>
          <w:sz w:val="20"/>
          <w:szCs w:val="20"/>
        </w:rPr>
        <w:t>střední vzdělání s maturitní zkouškou nebo vyšší odborné vzdělání</w:t>
      </w:r>
      <w:r w:rsidR="00E631EE" w:rsidRPr="00B251EF">
        <w:rPr>
          <w:rFonts w:ascii="Arial" w:hAnsi="Arial" w:cs="Arial"/>
          <w:sz w:val="20"/>
          <w:szCs w:val="20"/>
        </w:rPr>
        <w:t>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</w:t>
      </w:r>
      <w:r w:rsidRPr="00EE54C8">
        <w:rPr>
          <w:rFonts w:ascii="Arial" w:hAnsi="Arial" w:cs="Arial"/>
          <w:sz w:val="20"/>
          <w:szCs w:val="20"/>
        </w:rPr>
        <w:t>listinami, tj. originálem nebo úředně ověřenou kopií dokladu o dosaženém vzdělání (</w:t>
      </w:r>
      <w:r w:rsidR="00AA2DB4">
        <w:rPr>
          <w:rFonts w:ascii="Arial" w:hAnsi="Arial" w:cs="Arial"/>
          <w:sz w:val="20"/>
          <w:szCs w:val="20"/>
        </w:rPr>
        <w:t xml:space="preserve">maturitním </w:t>
      </w:r>
      <w:r w:rsidR="00EE54C8" w:rsidRPr="00EE54C8">
        <w:rPr>
          <w:rFonts w:ascii="Arial" w:hAnsi="Arial" w:cs="Arial"/>
          <w:sz w:val="20"/>
          <w:szCs w:val="20"/>
        </w:rPr>
        <w:t>vysvědčením</w:t>
      </w:r>
      <w:r w:rsidR="00AA2DB4">
        <w:rPr>
          <w:rFonts w:ascii="Arial" w:hAnsi="Arial" w:cs="Arial"/>
          <w:sz w:val="20"/>
          <w:szCs w:val="20"/>
        </w:rPr>
        <w:t>, nebo vysvědčením</w:t>
      </w:r>
      <w:r w:rsidR="00EE54C8" w:rsidRPr="00EE54C8">
        <w:rPr>
          <w:rFonts w:ascii="Arial" w:hAnsi="Arial" w:cs="Arial"/>
          <w:sz w:val="20"/>
          <w:szCs w:val="20"/>
        </w:rPr>
        <w:t xml:space="preserve"> o absolutoriu a diplomem absolventa vyšší odborné školy</w:t>
      </w:r>
      <w:r w:rsidRPr="00EE54C8">
        <w:rPr>
          <w:rFonts w:ascii="Arial" w:hAnsi="Arial" w:cs="Arial"/>
          <w:sz w:val="20"/>
          <w:szCs w:val="20"/>
        </w:rPr>
        <w:t xml:space="preserve">). </w:t>
      </w:r>
      <w:r w:rsidRPr="00B251EF">
        <w:rPr>
          <w:rFonts w:ascii="Arial" w:hAnsi="Arial" w:cs="Arial"/>
          <w:sz w:val="20"/>
          <w:szCs w:val="20"/>
        </w:rPr>
        <w:t xml:space="preserve">Při </w:t>
      </w:r>
      <w:r w:rsidR="00077435" w:rsidRPr="00B251EF">
        <w:rPr>
          <w:rFonts w:ascii="Arial" w:hAnsi="Arial" w:cs="Arial"/>
          <w:sz w:val="20"/>
          <w:szCs w:val="20"/>
        </w:rPr>
        <w:t> </w:t>
      </w:r>
      <w:r w:rsidRPr="00B251EF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má potřebnou zdravotní způsobilost</w:t>
      </w:r>
      <w:r w:rsidRPr="00B251E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B251EF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B251EF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B251EF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B251EF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B251EF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B251E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B251EF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</w:t>
      </w:r>
      <w:r w:rsidR="007947CC" w:rsidRPr="00B251EF">
        <w:rPr>
          <w:rFonts w:ascii="Arial" w:hAnsi="Arial" w:cs="Arial"/>
          <w:sz w:val="20"/>
          <w:szCs w:val="20"/>
        </w:rPr>
        <w:t>trukturovaný profesní životopis</w:t>
      </w:r>
    </w:p>
    <w:p w:rsidR="000030B8" w:rsidRPr="00B251EF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m</w:t>
      </w:r>
      <w:r w:rsidR="000030B8" w:rsidRPr="00B251EF">
        <w:rPr>
          <w:rFonts w:ascii="Arial" w:hAnsi="Arial" w:cs="Arial"/>
          <w:sz w:val="20"/>
          <w:szCs w:val="20"/>
        </w:rPr>
        <w:t>otivační dopis</w:t>
      </w:r>
    </w:p>
    <w:p w:rsidR="00D1519B" w:rsidRPr="00B251EF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6069B" w:rsidRPr="00B251EF" w:rsidRDefault="0006069B" w:rsidP="000606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Posuzovány budou </w:t>
      </w:r>
      <w:r w:rsidRPr="00B251EF">
        <w:rPr>
          <w:rFonts w:ascii="Arial" w:hAnsi="Arial" w:cs="Arial"/>
          <w:b/>
          <w:sz w:val="20"/>
          <w:szCs w:val="20"/>
        </w:rPr>
        <w:t xml:space="preserve">žádosti </w:t>
      </w:r>
      <w:r w:rsidRPr="00B251EF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Pr="008646A1">
        <w:rPr>
          <w:rFonts w:ascii="Arial" w:eastAsia="Times New Roman" w:hAnsi="Arial" w:cs="Arial"/>
          <w:sz w:val="20"/>
          <w:szCs w:val="20"/>
          <w:lang w:eastAsia="cs-CZ"/>
        </w:rPr>
        <w:t xml:space="preserve">přijetí do služebního poměru a zařazení na služební </w:t>
      </w:r>
      <w:proofErr w:type="gramStart"/>
      <w:r w:rsidRPr="008646A1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8646A1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8646A1">
        <w:rPr>
          <w:rFonts w:ascii="Arial" w:hAnsi="Arial" w:cs="Arial"/>
          <w:b/>
          <w:sz w:val="20"/>
          <w:szCs w:val="20"/>
        </w:rPr>
        <w:t xml:space="preserve"> podané ve lhůtě do </w:t>
      </w:r>
      <w:r w:rsidR="008646A1" w:rsidRPr="008646A1">
        <w:rPr>
          <w:rFonts w:ascii="Arial" w:hAnsi="Arial" w:cs="Arial"/>
          <w:b/>
          <w:sz w:val="20"/>
          <w:szCs w:val="20"/>
        </w:rPr>
        <w:t>2</w:t>
      </w:r>
      <w:r w:rsidR="008646A1">
        <w:rPr>
          <w:rFonts w:ascii="Arial" w:hAnsi="Arial" w:cs="Arial"/>
          <w:b/>
          <w:sz w:val="20"/>
          <w:szCs w:val="20"/>
        </w:rPr>
        <w:t>4</w:t>
      </w:r>
      <w:r w:rsidRPr="008646A1">
        <w:rPr>
          <w:rFonts w:ascii="Arial" w:hAnsi="Arial" w:cs="Arial"/>
          <w:b/>
          <w:sz w:val="20"/>
          <w:szCs w:val="20"/>
        </w:rPr>
        <w:t xml:space="preserve">. září 2015, </w:t>
      </w:r>
      <w:r w:rsidRPr="00166BA0">
        <w:rPr>
          <w:rFonts w:ascii="Arial" w:hAnsi="Arial" w:cs="Arial"/>
          <w:sz w:val="20"/>
          <w:szCs w:val="20"/>
        </w:rPr>
        <w:t>tj. v</w:t>
      </w:r>
      <w:r w:rsidRPr="00B251EF">
        <w:rPr>
          <w:rFonts w:ascii="Arial" w:hAnsi="Arial" w:cs="Arial"/>
          <w:sz w:val="20"/>
          <w:szCs w:val="20"/>
        </w:rPr>
        <w:t xml:space="preserve"> této lhůtě zaslané služebnímu orgánu prostřednictvím provozovatele poštovních služeb na adresu služebního úřadu: </w:t>
      </w:r>
      <w:r w:rsidRPr="00B251EF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B251EF">
        <w:rPr>
          <w:rFonts w:ascii="Arial" w:hAnsi="Arial" w:cs="Arial"/>
          <w:sz w:val="20"/>
          <w:szCs w:val="20"/>
        </w:rPr>
        <w:t>podané na podatelnu služebního úřadu na výše uvedené adrese</w:t>
      </w:r>
      <w:r w:rsidR="00155B6A">
        <w:rPr>
          <w:rFonts w:ascii="Arial" w:hAnsi="Arial" w:cs="Arial"/>
          <w:sz w:val="20"/>
          <w:szCs w:val="20"/>
        </w:rPr>
        <w:t xml:space="preserve">. </w:t>
      </w:r>
      <w:r w:rsidRPr="00B251EF">
        <w:rPr>
          <w:rFonts w:ascii="Arial" w:hAnsi="Arial" w:cs="Arial"/>
          <w:b/>
          <w:sz w:val="20"/>
          <w:szCs w:val="20"/>
        </w:rPr>
        <w:t>Žádost lze podat</w:t>
      </w:r>
      <w:r w:rsidRPr="00B251EF">
        <w:rPr>
          <w:rFonts w:ascii="Arial" w:hAnsi="Arial" w:cs="Arial"/>
          <w:sz w:val="20"/>
          <w:szCs w:val="20"/>
        </w:rPr>
        <w:t xml:space="preserve"> rovněž v elektronické podobě s uznávaným elektronickým podpisem na elektronickou adresu služebního úřadu </w:t>
      </w:r>
      <w:hyperlink r:id="rId9" w:history="1">
        <w:r w:rsidRPr="00B251EF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B251EF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B251EF" w:rsidRDefault="0006069B" w:rsidP="0006069B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Obálka, resp. datová zpráva, obsahující žádost včetně požadovaných listin (příloh) musí být označena slovy: „Neotvírat“ a slovy „Výběrové řízení na služební m</w:t>
      </w:r>
      <w:bookmarkStart w:id="0" w:name="_GoBack"/>
      <w:bookmarkEnd w:id="0"/>
      <w:r w:rsidRPr="00B251EF">
        <w:rPr>
          <w:rFonts w:ascii="Arial" w:hAnsi="Arial" w:cs="Arial"/>
          <w:sz w:val="20"/>
          <w:szCs w:val="20"/>
        </w:rPr>
        <w:t xml:space="preserve">ísto </w:t>
      </w:r>
      <w:r w:rsidR="00FD6DBD" w:rsidRPr="00B251EF">
        <w:rPr>
          <w:rFonts w:ascii="Arial" w:hAnsi="Arial" w:cs="Arial"/>
          <w:sz w:val="20"/>
          <w:szCs w:val="20"/>
        </w:rPr>
        <w:t>č. 2</w:t>
      </w:r>
      <w:r w:rsidR="00FD6DBD">
        <w:rPr>
          <w:rFonts w:ascii="Arial" w:hAnsi="Arial" w:cs="Arial"/>
          <w:sz w:val="20"/>
          <w:szCs w:val="20"/>
        </w:rPr>
        <w:t xml:space="preserve">10952 </w:t>
      </w:r>
      <w:r w:rsidR="00FD6DBD" w:rsidRPr="007248AE">
        <w:rPr>
          <w:rFonts w:ascii="Arial" w:hAnsi="Arial" w:cs="Arial"/>
          <w:b/>
          <w:sz w:val="20"/>
          <w:szCs w:val="20"/>
        </w:rPr>
        <w:t>odborný referent/</w:t>
      </w:r>
      <w:r w:rsidR="00FD6DBD" w:rsidRPr="00B251EF">
        <w:rPr>
          <w:rFonts w:ascii="Arial" w:hAnsi="Arial" w:cs="Arial"/>
          <w:sz w:val="20"/>
          <w:szCs w:val="20"/>
        </w:rPr>
        <w:t xml:space="preserve"> </w:t>
      </w:r>
      <w:r w:rsidR="00FD6DBD" w:rsidRPr="00B251EF">
        <w:rPr>
          <w:rFonts w:ascii="Arial" w:hAnsi="Arial" w:cs="Arial"/>
          <w:b/>
          <w:bCs/>
          <w:sz w:val="20"/>
          <w:szCs w:val="20"/>
        </w:rPr>
        <w:t>vrchní referent</w:t>
      </w:r>
      <w:r w:rsidR="00FD6DBD">
        <w:rPr>
          <w:rFonts w:ascii="Arial" w:hAnsi="Arial" w:cs="Arial"/>
          <w:b/>
          <w:bCs/>
          <w:sz w:val="20"/>
          <w:szCs w:val="20"/>
        </w:rPr>
        <w:t xml:space="preserve"> </w:t>
      </w:r>
      <w:r w:rsidR="00FD6DBD" w:rsidRPr="00B251EF">
        <w:rPr>
          <w:rFonts w:ascii="Arial" w:hAnsi="Arial" w:cs="Arial"/>
          <w:b/>
          <w:bCs/>
          <w:sz w:val="20"/>
          <w:szCs w:val="20"/>
        </w:rPr>
        <w:t xml:space="preserve">Oddělení </w:t>
      </w:r>
      <w:proofErr w:type="gramStart"/>
      <w:r w:rsidR="00FD6DBD">
        <w:rPr>
          <w:rFonts w:ascii="Arial" w:hAnsi="Arial" w:cs="Arial"/>
          <w:b/>
          <w:bCs/>
          <w:sz w:val="20"/>
          <w:szCs w:val="20"/>
        </w:rPr>
        <w:t xml:space="preserve">kontrolní I </w:t>
      </w:r>
      <w:r w:rsidR="00FD6DBD" w:rsidRPr="00B251EF">
        <w:rPr>
          <w:rFonts w:ascii="Arial" w:hAnsi="Arial" w:cs="Arial"/>
          <w:b/>
          <w:bCs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bCs/>
          <w:sz w:val="20"/>
          <w:szCs w:val="20"/>
        </w:rPr>
        <w:t>“.</w:t>
      </w:r>
      <w:proofErr w:type="gramEnd"/>
    </w:p>
    <w:p w:rsidR="0006069B" w:rsidRPr="00B251EF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155B6A" w:rsidRDefault="00E631EE" w:rsidP="000030B8">
      <w:pPr>
        <w:spacing w:after="0"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B0106" w:rsidRPr="00155B6A" w:rsidRDefault="00BB0106" w:rsidP="00BB0106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55B6A">
        <w:rPr>
          <w:rFonts w:ascii="Arial" w:hAnsi="Arial" w:cs="Arial"/>
          <w:color w:val="000000" w:themeColor="text1"/>
          <w:sz w:val="20"/>
          <w:szCs w:val="20"/>
        </w:rPr>
        <w:t>Bližší informace poskytne:</w:t>
      </w:r>
    </w:p>
    <w:p w:rsidR="00CB6C09" w:rsidRPr="00155B6A" w:rsidRDefault="00CB6C09" w:rsidP="00BB0106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E631EE" w:rsidRPr="00155B6A" w:rsidRDefault="00E631EE" w:rsidP="00E631EE">
      <w:pPr>
        <w:spacing w:after="0"/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</w:pPr>
      <w:r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Ing. Věra Svobodová, MBA</w:t>
      </w:r>
    </w:p>
    <w:p w:rsidR="00E631EE" w:rsidRPr="00155B6A" w:rsidRDefault="00E631EE" w:rsidP="00E631EE">
      <w:pPr>
        <w:spacing w:after="0"/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</w:pPr>
      <w:r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Generální finanční ředitelství</w:t>
      </w:r>
    </w:p>
    <w:p w:rsidR="00E631EE" w:rsidRPr="00155B6A" w:rsidRDefault="00E631EE" w:rsidP="00E631EE">
      <w:pPr>
        <w:spacing w:after="0"/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</w:pPr>
      <w:r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Oddělení personální pro Středočeský kraj</w:t>
      </w:r>
    </w:p>
    <w:p w:rsidR="00E631EE" w:rsidRPr="00155B6A" w:rsidRDefault="00E631EE" w:rsidP="00E631EE">
      <w:pPr>
        <w:spacing w:after="0"/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</w:pPr>
      <w:r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Žitná 12</w:t>
      </w:r>
      <w:r w:rsidR="00704490"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 xml:space="preserve">, </w:t>
      </w:r>
      <w:r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120 00 Praha 2</w:t>
      </w:r>
    </w:p>
    <w:p w:rsidR="00E631EE" w:rsidRPr="00155B6A" w:rsidRDefault="00E631EE" w:rsidP="00E631EE">
      <w:pPr>
        <w:spacing w:after="0"/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</w:pPr>
      <w:r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Tel.: +420 234 009</w:t>
      </w:r>
      <w:r w:rsidR="00704490"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 </w:t>
      </w:r>
      <w:r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>234</w:t>
      </w:r>
      <w:r w:rsidR="00704490"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 xml:space="preserve">, </w:t>
      </w:r>
      <w:r w:rsidRPr="00155B6A">
        <w:rPr>
          <w:rFonts w:ascii="Arial" w:eastAsiaTheme="minorEastAsia" w:hAnsi="Arial" w:cs="Arial"/>
          <w:noProof/>
          <w:color w:val="000000" w:themeColor="text1"/>
          <w:sz w:val="20"/>
          <w:szCs w:val="20"/>
          <w:lang w:eastAsia="cs-CZ"/>
        </w:rPr>
        <w:t xml:space="preserve">e-mail: </w:t>
      </w:r>
      <w:hyperlink r:id="rId10" w:history="1">
        <w:r w:rsidRPr="00155B6A">
          <w:rPr>
            <w:rStyle w:val="Hypertextovodkaz"/>
            <w:rFonts w:ascii="Arial" w:eastAsiaTheme="minorEastAsia" w:hAnsi="Arial" w:cs="Arial"/>
            <w:noProof/>
            <w:color w:val="000000" w:themeColor="text1"/>
            <w:sz w:val="20"/>
            <w:szCs w:val="20"/>
            <w:lang w:eastAsia="cs-CZ"/>
          </w:rPr>
          <w:t>vera.svobodova5@fs.mfcr.cz</w:t>
        </w:r>
      </w:hyperlink>
    </w:p>
    <w:p w:rsidR="00E631EE" w:rsidRPr="00B251EF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</w:p>
    <w:p w:rsidR="00E631EE" w:rsidRPr="00B251EF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B251EF">
        <w:rPr>
          <w:rFonts w:ascii="Arial" w:eastAsia="Times New Roman" w:hAnsi="Arial" w:cs="Arial"/>
          <w:bCs/>
          <w:sz w:val="20"/>
          <w:szCs w:val="20"/>
        </w:rPr>
        <w:t>ředitel Finančního úřadu pro Středočeský kraj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D0D" w:rsidRDefault="005B4D0D" w:rsidP="00276ED4">
      <w:pPr>
        <w:spacing w:after="0" w:line="240" w:lineRule="auto"/>
      </w:pPr>
      <w:r>
        <w:separator/>
      </w:r>
    </w:p>
  </w:endnote>
  <w:endnote w:type="continuationSeparator" w:id="0">
    <w:p w:rsidR="005B4D0D" w:rsidRDefault="005B4D0D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BA0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D0D" w:rsidRDefault="005B4D0D" w:rsidP="00276ED4">
      <w:pPr>
        <w:spacing w:after="0" w:line="240" w:lineRule="auto"/>
      </w:pPr>
      <w:r>
        <w:separator/>
      </w:r>
    </w:p>
  </w:footnote>
  <w:footnote w:type="continuationSeparator" w:id="0">
    <w:p w:rsidR="005B4D0D" w:rsidRDefault="005B4D0D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0646B"/>
    <w:rsid w:val="00022684"/>
    <w:rsid w:val="00025B9F"/>
    <w:rsid w:val="0006069B"/>
    <w:rsid w:val="00073FE5"/>
    <w:rsid w:val="00077435"/>
    <w:rsid w:val="00084FFE"/>
    <w:rsid w:val="00085A0B"/>
    <w:rsid w:val="000976FD"/>
    <w:rsid w:val="000A227C"/>
    <w:rsid w:val="000B229F"/>
    <w:rsid w:val="000B534E"/>
    <w:rsid w:val="000F2D84"/>
    <w:rsid w:val="0011548E"/>
    <w:rsid w:val="00134787"/>
    <w:rsid w:val="00153A84"/>
    <w:rsid w:val="00155B6A"/>
    <w:rsid w:val="001560CB"/>
    <w:rsid w:val="00165914"/>
    <w:rsid w:val="00166BA0"/>
    <w:rsid w:val="00183CAD"/>
    <w:rsid w:val="001D335B"/>
    <w:rsid w:val="001D537E"/>
    <w:rsid w:val="001E49AA"/>
    <w:rsid w:val="001E5E7C"/>
    <w:rsid w:val="00203F7F"/>
    <w:rsid w:val="00210F0F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C4052"/>
    <w:rsid w:val="002D3177"/>
    <w:rsid w:val="002E2A2F"/>
    <w:rsid w:val="002E2A92"/>
    <w:rsid w:val="002E6CA9"/>
    <w:rsid w:val="002F75D4"/>
    <w:rsid w:val="00302E99"/>
    <w:rsid w:val="00321CE8"/>
    <w:rsid w:val="003453E6"/>
    <w:rsid w:val="0035698C"/>
    <w:rsid w:val="00363007"/>
    <w:rsid w:val="003762C7"/>
    <w:rsid w:val="00395BF9"/>
    <w:rsid w:val="003D755B"/>
    <w:rsid w:val="004345FB"/>
    <w:rsid w:val="0043623A"/>
    <w:rsid w:val="0044040E"/>
    <w:rsid w:val="00454DA2"/>
    <w:rsid w:val="004A2756"/>
    <w:rsid w:val="004D2AA7"/>
    <w:rsid w:val="00513CAA"/>
    <w:rsid w:val="00527A3A"/>
    <w:rsid w:val="005439F8"/>
    <w:rsid w:val="005443F1"/>
    <w:rsid w:val="00545139"/>
    <w:rsid w:val="005504EA"/>
    <w:rsid w:val="00550EF3"/>
    <w:rsid w:val="005B1F3D"/>
    <w:rsid w:val="005B4D0D"/>
    <w:rsid w:val="005C4AD9"/>
    <w:rsid w:val="005F2F66"/>
    <w:rsid w:val="006060F0"/>
    <w:rsid w:val="006164B5"/>
    <w:rsid w:val="00645AB0"/>
    <w:rsid w:val="00674CFE"/>
    <w:rsid w:val="006A0F8C"/>
    <w:rsid w:val="006B3C57"/>
    <w:rsid w:val="006C7AEF"/>
    <w:rsid w:val="006D0359"/>
    <w:rsid w:val="006F282E"/>
    <w:rsid w:val="00704490"/>
    <w:rsid w:val="00704EFE"/>
    <w:rsid w:val="007248AE"/>
    <w:rsid w:val="00726ACB"/>
    <w:rsid w:val="0075212D"/>
    <w:rsid w:val="007525D0"/>
    <w:rsid w:val="00781C94"/>
    <w:rsid w:val="007921EF"/>
    <w:rsid w:val="007947CC"/>
    <w:rsid w:val="007A294E"/>
    <w:rsid w:val="007E4D9B"/>
    <w:rsid w:val="007E5A22"/>
    <w:rsid w:val="008219EC"/>
    <w:rsid w:val="008278D5"/>
    <w:rsid w:val="008646A1"/>
    <w:rsid w:val="008757FA"/>
    <w:rsid w:val="008A5C93"/>
    <w:rsid w:val="008E6A0B"/>
    <w:rsid w:val="008E7CBA"/>
    <w:rsid w:val="009071FF"/>
    <w:rsid w:val="009178E0"/>
    <w:rsid w:val="00933363"/>
    <w:rsid w:val="00955869"/>
    <w:rsid w:val="00982E4E"/>
    <w:rsid w:val="00996416"/>
    <w:rsid w:val="009A521D"/>
    <w:rsid w:val="009B624F"/>
    <w:rsid w:val="009D4C86"/>
    <w:rsid w:val="009E07DA"/>
    <w:rsid w:val="009F78B3"/>
    <w:rsid w:val="00A0294A"/>
    <w:rsid w:val="00A34D3B"/>
    <w:rsid w:val="00A602E0"/>
    <w:rsid w:val="00A61D27"/>
    <w:rsid w:val="00A63D07"/>
    <w:rsid w:val="00A813A7"/>
    <w:rsid w:val="00A8763A"/>
    <w:rsid w:val="00A9460F"/>
    <w:rsid w:val="00AA018B"/>
    <w:rsid w:val="00AA2DB4"/>
    <w:rsid w:val="00AC085E"/>
    <w:rsid w:val="00B228A2"/>
    <w:rsid w:val="00B251EF"/>
    <w:rsid w:val="00BA431C"/>
    <w:rsid w:val="00BB0106"/>
    <w:rsid w:val="00BD1195"/>
    <w:rsid w:val="00BE0997"/>
    <w:rsid w:val="00C0487A"/>
    <w:rsid w:val="00C04AFE"/>
    <w:rsid w:val="00C11E99"/>
    <w:rsid w:val="00C31A8E"/>
    <w:rsid w:val="00C63836"/>
    <w:rsid w:val="00C70450"/>
    <w:rsid w:val="00C80D9A"/>
    <w:rsid w:val="00CB4D15"/>
    <w:rsid w:val="00CB6C09"/>
    <w:rsid w:val="00CB6F58"/>
    <w:rsid w:val="00CD1498"/>
    <w:rsid w:val="00CD7D8E"/>
    <w:rsid w:val="00CF1F78"/>
    <w:rsid w:val="00D1519B"/>
    <w:rsid w:val="00D44A1A"/>
    <w:rsid w:val="00D44EC6"/>
    <w:rsid w:val="00D6260C"/>
    <w:rsid w:val="00D67EEA"/>
    <w:rsid w:val="00D773F0"/>
    <w:rsid w:val="00D91D53"/>
    <w:rsid w:val="00DC7F96"/>
    <w:rsid w:val="00DD4D17"/>
    <w:rsid w:val="00DE0518"/>
    <w:rsid w:val="00DF3DB3"/>
    <w:rsid w:val="00E127A8"/>
    <w:rsid w:val="00E2544D"/>
    <w:rsid w:val="00E631EE"/>
    <w:rsid w:val="00E83AF5"/>
    <w:rsid w:val="00EE1577"/>
    <w:rsid w:val="00EE54C8"/>
    <w:rsid w:val="00F040F0"/>
    <w:rsid w:val="00F33781"/>
    <w:rsid w:val="00F47654"/>
    <w:rsid w:val="00F515FA"/>
    <w:rsid w:val="00F65829"/>
    <w:rsid w:val="00F94ECD"/>
    <w:rsid w:val="00FA1431"/>
    <w:rsid w:val="00FB415C"/>
    <w:rsid w:val="00FB63AA"/>
    <w:rsid w:val="00FC2F3A"/>
    <w:rsid w:val="00FD1B6C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vera.svobodova5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40B5-2F92-4BC9-BB49-3064B401A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702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9</cp:revision>
  <cp:lastPrinted>2015-09-02T09:25:00Z</cp:lastPrinted>
  <dcterms:created xsi:type="dcterms:W3CDTF">2015-09-02T08:09:00Z</dcterms:created>
  <dcterms:modified xsi:type="dcterms:W3CDTF">2015-09-02T10:29:00Z</dcterms:modified>
</cp:coreProperties>
</file>