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2CF" w:rsidRDefault="000B534E" w:rsidP="00A552CF">
      <w:pPr>
        <w:spacing w:after="0" w:line="240" w:lineRule="auto"/>
        <w:jc w:val="center"/>
        <w:rPr>
          <w:rFonts w:ascii="Arial" w:hAnsi="Arial" w:cs="Arial"/>
          <w:b/>
        </w:rPr>
      </w:pPr>
      <w:r w:rsidRPr="00A552CF">
        <w:rPr>
          <w:rFonts w:ascii="Arial" w:hAnsi="Arial" w:cs="Arial"/>
          <w:b/>
        </w:rPr>
        <w:t>Oznámení o vyhlášení výběrového řízení na služební místo</w:t>
      </w:r>
      <w:r w:rsidR="00A552CF">
        <w:rPr>
          <w:rFonts w:ascii="Arial" w:hAnsi="Arial" w:cs="Arial"/>
          <w:b/>
        </w:rPr>
        <w:t xml:space="preserve"> představeného</w:t>
      </w:r>
    </w:p>
    <w:p w:rsidR="000B534E" w:rsidRPr="00A552CF" w:rsidRDefault="00A552CF" w:rsidP="00A552CF">
      <w:pPr>
        <w:spacing w:after="0" w:line="240" w:lineRule="auto"/>
        <w:jc w:val="center"/>
        <w:rPr>
          <w:rFonts w:ascii="Arial" w:hAnsi="Arial" w:cs="Arial"/>
          <w:b/>
          <w:i/>
          <w:color w:val="FF0000"/>
        </w:rPr>
      </w:pPr>
      <w:r>
        <w:rPr>
          <w:rFonts w:ascii="Arial" w:hAnsi="Arial" w:cs="Arial"/>
          <w:b/>
        </w:rPr>
        <w:t>č.</w:t>
      </w:r>
      <w:r w:rsidRPr="00A552CF">
        <w:rPr>
          <w:rFonts w:ascii="Arial" w:hAnsi="Arial" w:cs="Arial"/>
          <w:b/>
          <w:sz w:val="20"/>
          <w:szCs w:val="20"/>
        </w:rPr>
        <w:t xml:space="preserve"> </w:t>
      </w:r>
      <w:r w:rsidRPr="004B2090">
        <w:rPr>
          <w:rFonts w:ascii="Arial" w:hAnsi="Arial" w:cs="Arial"/>
          <w:b/>
          <w:sz w:val="20"/>
          <w:szCs w:val="20"/>
        </w:rPr>
        <w:t>210140</w:t>
      </w:r>
      <w:r w:rsidR="002E7598">
        <w:rPr>
          <w:rFonts w:ascii="Arial" w:hAnsi="Arial" w:cs="Arial"/>
          <w:b/>
          <w:sz w:val="20"/>
          <w:szCs w:val="20"/>
        </w:rPr>
        <w:t xml:space="preserve"> -</w:t>
      </w:r>
      <w:r w:rsidR="000B534E" w:rsidRPr="00A552CF">
        <w:rPr>
          <w:rFonts w:ascii="Arial" w:hAnsi="Arial" w:cs="Arial"/>
        </w:rPr>
        <w:t xml:space="preserve"> </w:t>
      </w:r>
      <w:r w:rsidR="009E1C3A" w:rsidRPr="00A552CF">
        <w:rPr>
          <w:rFonts w:ascii="Arial" w:hAnsi="Arial" w:cs="Arial"/>
          <w:b/>
          <w:bCs/>
        </w:rPr>
        <w:t>odborný rada</w:t>
      </w:r>
      <w:r w:rsidR="00974034">
        <w:rPr>
          <w:rFonts w:ascii="Arial" w:hAnsi="Arial" w:cs="Arial"/>
          <w:b/>
          <w:bCs/>
        </w:rPr>
        <w:t xml:space="preserve"> </w:t>
      </w:r>
      <w:r w:rsidR="009E1C3A" w:rsidRPr="00A552CF">
        <w:rPr>
          <w:rFonts w:ascii="Arial" w:hAnsi="Arial" w:cs="Arial"/>
          <w:b/>
          <w:bCs/>
        </w:rPr>
        <w:t>/</w:t>
      </w:r>
      <w:r w:rsidR="00974034">
        <w:rPr>
          <w:rFonts w:ascii="Arial" w:hAnsi="Arial" w:cs="Arial"/>
          <w:b/>
          <w:bCs/>
        </w:rPr>
        <w:t xml:space="preserve"> </w:t>
      </w:r>
      <w:r w:rsidR="009E1C3A" w:rsidRPr="00A552CF">
        <w:rPr>
          <w:rFonts w:ascii="Arial" w:hAnsi="Arial" w:cs="Arial"/>
          <w:b/>
          <w:bCs/>
        </w:rPr>
        <w:t>v</w:t>
      </w:r>
      <w:r w:rsidR="009E1C3A" w:rsidRPr="00A552CF">
        <w:rPr>
          <w:rFonts w:ascii="Arial" w:hAnsi="Arial" w:cs="Arial"/>
          <w:b/>
        </w:rPr>
        <w:t xml:space="preserve">edoucí </w:t>
      </w:r>
      <w:r w:rsidR="00C95157" w:rsidRPr="00A552CF">
        <w:rPr>
          <w:rFonts w:ascii="Arial" w:hAnsi="Arial" w:cs="Arial"/>
          <w:b/>
        </w:rPr>
        <w:t>O</w:t>
      </w:r>
      <w:r w:rsidR="009E1C3A" w:rsidRPr="00A552CF">
        <w:rPr>
          <w:rFonts w:ascii="Arial" w:hAnsi="Arial" w:cs="Arial"/>
          <w:b/>
        </w:rPr>
        <w:t xml:space="preserve">ddělení daňového </w:t>
      </w:r>
      <w:r>
        <w:rPr>
          <w:rFonts w:ascii="Arial" w:hAnsi="Arial" w:cs="Arial"/>
          <w:b/>
        </w:rPr>
        <w:t>procesu</w:t>
      </w:r>
    </w:p>
    <w:p w:rsidR="004D2AA7" w:rsidRDefault="004D2AA7" w:rsidP="000030B8">
      <w:pPr>
        <w:spacing w:after="0" w:line="240" w:lineRule="auto"/>
        <w:jc w:val="both"/>
        <w:rPr>
          <w:rFonts w:ascii="Arial" w:hAnsi="Arial" w:cs="Arial"/>
          <w:b/>
          <w:i/>
          <w:color w:val="FF0000"/>
          <w:sz w:val="28"/>
          <w:szCs w:val="28"/>
        </w:rPr>
      </w:pPr>
    </w:p>
    <w:p w:rsidR="00521F0C" w:rsidRDefault="00521F0C" w:rsidP="000030B8">
      <w:pPr>
        <w:spacing w:after="0" w:line="360" w:lineRule="auto"/>
        <w:ind w:left="6372"/>
        <w:jc w:val="both"/>
        <w:rPr>
          <w:rFonts w:ascii="Arial" w:hAnsi="Arial" w:cs="Arial"/>
        </w:rPr>
      </w:pPr>
    </w:p>
    <w:p w:rsidR="000B534E" w:rsidRPr="002E7598" w:rsidRDefault="0011722F" w:rsidP="0011722F">
      <w:pPr>
        <w:spacing w:after="0" w:line="360" w:lineRule="auto"/>
        <w:jc w:val="right"/>
        <w:rPr>
          <w:rFonts w:ascii="Arial" w:hAnsi="Arial" w:cs="Arial"/>
          <w:color w:val="FF0000"/>
          <w:sz w:val="20"/>
          <w:szCs w:val="20"/>
        </w:rPr>
      </w:pPr>
      <w:r>
        <w:rPr>
          <w:rFonts w:ascii="Arial" w:hAnsi="Arial" w:cs="Arial"/>
          <w:sz w:val="20"/>
          <w:szCs w:val="20"/>
        </w:rPr>
        <w:t xml:space="preserve">      </w:t>
      </w:r>
      <w:r w:rsidR="00974034" w:rsidRPr="002E7598">
        <w:rPr>
          <w:rFonts w:ascii="Arial" w:hAnsi="Arial" w:cs="Arial"/>
          <w:sz w:val="20"/>
          <w:szCs w:val="20"/>
        </w:rPr>
        <w:t xml:space="preserve"> </w:t>
      </w:r>
      <w:proofErr w:type="gramStart"/>
      <w:r w:rsidR="000B534E" w:rsidRPr="002E7598">
        <w:rPr>
          <w:rFonts w:ascii="Arial" w:hAnsi="Arial" w:cs="Arial"/>
          <w:sz w:val="20"/>
          <w:szCs w:val="20"/>
        </w:rPr>
        <w:t>Č.j.</w:t>
      </w:r>
      <w:proofErr w:type="gramEnd"/>
      <w:r w:rsidR="000B534E" w:rsidRPr="002E7598">
        <w:rPr>
          <w:rFonts w:ascii="Arial" w:hAnsi="Arial" w:cs="Arial"/>
          <w:sz w:val="20"/>
          <w:szCs w:val="20"/>
        </w:rPr>
        <w:t xml:space="preserve">: </w:t>
      </w:r>
      <w:r w:rsidR="00974034" w:rsidRPr="002E7598">
        <w:rPr>
          <w:rFonts w:ascii="Arial" w:hAnsi="Arial" w:cs="Arial"/>
          <w:sz w:val="20"/>
          <w:szCs w:val="20"/>
        </w:rPr>
        <w:t>76366/15/7421-20290-209192</w:t>
      </w:r>
      <w:r w:rsidR="000B534E" w:rsidRPr="002E7598">
        <w:rPr>
          <w:rFonts w:ascii="Arial" w:hAnsi="Arial" w:cs="Arial"/>
          <w:sz w:val="20"/>
          <w:szCs w:val="20"/>
        </w:rPr>
        <w:tab/>
      </w:r>
    </w:p>
    <w:p w:rsidR="000B534E" w:rsidRPr="002E7598" w:rsidRDefault="000B534E" w:rsidP="0011722F">
      <w:pPr>
        <w:spacing w:after="0" w:line="360" w:lineRule="auto"/>
        <w:jc w:val="right"/>
        <w:rPr>
          <w:rFonts w:ascii="Arial" w:hAnsi="Arial" w:cs="Arial"/>
          <w:color w:val="FF0000"/>
          <w:sz w:val="20"/>
          <w:szCs w:val="20"/>
        </w:rPr>
      </w:pPr>
      <w:r w:rsidRPr="002E7598">
        <w:rPr>
          <w:rFonts w:ascii="Arial" w:hAnsi="Arial" w:cs="Arial"/>
          <w:sz w:val="20"/>
          <w:szCs w:val="20"/>
        </w:rPr>
        <w:t xml:space="preserve">Datum: </w:t>
      </w:r>
      <w:proofErr w:type="gramStart"/>
      <w:r w:rsidR="00A552CF" w:rsidRPr="002E7598">
        <w:rPr>
          <w:rFonts w:ascii="Arial" w:hAnsi="Arial" w:cs="Arial"/>
          <w:sz w:val="20"/>
          <w:szCs w:val="20"/>
        </w:rPr>
        <w:t>3</w:t>
      </w:r>
      <w:r w:rsidR="000E5EC3" w:rsidRPr="002E7598">
        <w:rPr>
          <w:rFonts w:ascii="Arial" w:hAnsi="Arial" w:cs="Arial"/>
          <w:sz w:val="20"/>
          <w:szCs w:val="20"/>
        </w:rPr>
        <w:t>.9.2015</w:t>
      </w:r>
      <w:proofErr w:type="gramEnd"/>
    </w:p>
    <w:p w:rsidR="009E1C3A" w:rsidRPr="002E7598" w:rsidRDefault="009E1C3A" w:rsidP="009E1C3A">
      <w:pPr>
        <w:jc w:val="right"/>
        <w:rPr>
          <w:rFonts w:ascii="Arial" w:eastAsia="Times New Roman" w:hAnsi="Arial" w:cs="Arial"/>
          <w:sz w:val="20"/>
          <w:szCs w:val="20"/>
        </w:rPr>
      </w:pPr>
      <w:r w:rsidRPr="002E7598">
        <w:rPr>
          <w:rFonts w:ascii="Arial" w:hAnsi="Arial" w:cs="Arial"/>
          <w:i/>
          <w:color w:val="FF0000"/>
          <w:sz w:val="20"/>
          <w:szCs w:val="20"/>
        </w:rPr>
        <w:t xml:space="preserve"> </w:t>
      </w:r>
    </w:p>
    <w:p w:rsidR="0051439D" w:rsidRPr="002E7598" w:rsidRDefault="009E1C3A" w:rsidP="00D03550">
      <w:pPr>
        <w:spacing w:after="0"/>
        <w:jc w:val="both"/>
        <w:rPr>
          <w:rFonts w:ascii="Arial" w:eastAsia="Times New Roman" w:hAnsi="Arial" w:cs="Arial"/>
          <w:color w:val="000000" w:themeColor="text1"/>
          <w:sz w:val="20"/>
          <w:szCs w:val="20"/>
        </w:rPr>
      </w:pPr>
      <w:r w:rsidRPr="002E7598">
        <w:rPr>
          <w:rFonts w:ascii="Arial" w:eastAsia="Times New Roman" w:hAnsi="Arial" w:cs="Arial"/>
          <w:sz w:val="20"/>
          <w:szCs w:val="20"/>
        </w:rPr>
        <w:t xml:space="preserve">Ředitel Finančního úřadu pro Středočeský kraj </w:t>
      </w:r>
      <w:r w:rsidR="000B534E" w:rsidRPr="002E7598">
        <w:rPr>
          <w:rFonts w:ascii="Arial" w:hAnsi="Arial" w:cs="Arial"/>
          <w:sz w:val="20"/>
          <w:szCs w:val="20"/>
        </w:rPr>
        <w:t xml:space="preserve">jako služební orgán příslušný podle § 10 odst. 1 písm. f) zákona č. 234/2014 Sb., o státní službě (dále </w:t>
      </w:r>
      <w:r w:rsidR="00CF1F78" w:rsidRPr="002E7598">
        <w:rPr>
          <w:rFonts w:ascii="Arial" w:hAnsi="Arial" w:cs="Arial"/>
          <w:sz w:val="20"/>
          <w:szCs w:val="20"/>
        </w:rPr>
        <w:t xml:space="preserve">jen </w:t>
      </w:r>
      <w:r w:rsidR="000B534E" w:rsidRPr="002E7598">
        <w:rPr>
          <w:rFonts w:ascii="Arial" w:hAnsi="Arial" w:cs="Arial"/>
          <w:sz w:val="20"/>
          <w:szCs w:val="20"/>
        </w:rPr>
        <w:t>„zákon“), vyhlašuje výběrové řízení na služební místo</w:t>
      </w:r>
      <w:r w:rsidR="00D65E42" w:rsidRPr="002E7598">
        <w:rPr>
          <w:rFonts w:ascii="Arial" w:hAnsi="Arial" w:cs="Arial"/>
          <w:sz w:val="20"/>
          <w:szCs w:val="20"/>
        </w:rPr>
        <w:t xml:space="preserve"> č. 210140</w:t>
      </w:r>
      <w:r w:rsidR="002E7598" w:rsidRPr="002E7598">
        <w:rPr>
          <w:rFonts w:ascii="Arial" w:hAnsi="Arial" w:cs="Arial"/>
          <w:sz w:val="20"/>
          <w:szCs w:val="20"/>
        </w:rPr>
        <w:t xml:space="preserve"> - </w:t>
      </w:r>
      <w:r w:rsidR="00D65E42" w:rsidRPr="002E7598">
        <w:rPr>
          <w:rFonts w:ascii="Arial" w:hAnsi="Arial" w:cs="Arial"/>
          <w:sz w:val="20"/>
          <w:szCs w:val="20"/>
        </w:rPr>
        <w:t xml:space="preserve"> </w:t>
      </w:r>
      <w:r w:rsidR="00364485" w:rsidRPr="002E7598">
        <w:rPr>
          <w:rFonts w:ascii="Arial" w:hAnsi="Arial" w:cs="Arial"/>
          <w:b/>
          <w:bCs/>
          <w:sz w:val="20"/>
          <w:szCs w:val="20"/>
        </w:rPr>
        <w:t>odborný rada</w:t>
      </w:r>
      <w:r w:rsidR="00D65E42" w:rsidRPr="002E7598">
        <w:rPr>
          <w:rFonts w:ascii="Arial" w:hAnsi="Arial" w:cs="Arial"/>
          <w:b/>
          <w:bCs/>
          <w:sz w:val="20"/>
          <w:szCs w:val="20"/>
        </w:rPr>
        <w:t xml:space="preserve"> </w:t>
      </w:r>
      <w:r w:rsidR="00364485" w:rsidRPr="002E7598">
        <w:rPr>
          <w:rFonts w:ascii="Arial" w:hAnsi="Arial" w:cs="Arial"/>
          <w:b/>
          <w:bCs/>
          <w:sz w:val="20"/>
          <w:szCs w:val="20"/>
        </w:rPr>
        <w:t>/</w:t>
      </w:r>
      <w:r w:rsidR="00D65E42" w:rsidRPr="002E7598">
        <w:rPr>
          <w:rFonts w:ascii="Arial" w:hAnsi="Arial" w:cs="Arial"/>
          <w:b/>
          <w:bCs/>
          <w:sz w:val="20"/>
          <w:szCs w:val="20"/>
        </w:rPr>
        <w:t xml:space="preserve"> </w:t>
      </w:r>
      <w:r w:rsidR="00364485" w:rsidRPr="002E7598">
        <w:rPr>
          <w:rFonts w:ascii="Arial" w:hAnsi="Arial" w:cs="Arial"/>
          <w:b/>
          <w:bCs/>
          <w:sz w:val="20"/>
          <w:szCs w:val="20"/>
        </w:rPr>
        <w:t>v</w:t>
      </w:r>
      <w:r w:rsidR="00364485" w:rsidRPr="002E7598">
        <w:rPr>
          <w:rFonts w:ascii="Arial" w:hAnsi="Arial" w:cs="Arial"/>
          <w:b/>
          <w:sz w:val="20"/>
          <w:szCs w:val="20"/>
        </w:rPr>
        <w:t>e</w:t>
      </w:r>
      <w:r w:rsidR="000E5EC3" w:rsidRPr="002E7598">
        <w:rPr>
          <w:rFonts w:ascii="Arial" w:hAnsi="Arial" w:cs="Arial"/>
          <w:b/>
          <w:sz w:val="20"/>
          <w:szCs w:val="20"/>
        </w:rPr>
        <w:t>d</w:t>
      </w:r>
      <w:r w:rsidR="00D65E42" w:rsidRPr="002E7598">
        <w:rPr>
          <w:rFonts w:ascii="Arial" w:hAnsi="Arial" w:cs="Arial"/>
          <w:b/>
          <w:sz w:val="20"/>
          <w:szCs w:val="20"/>
        </w:rPr>
        <w:t xml:space="preserve">oucí Oddělení daňového procesu </w:t>
      </w:r>
      <w:r w:rsidRPr="002E7598">
        <w:rPr>
          <w:rFonts w:ascii="Arial" w:eastAsia="Times New Roman" w:hAnsi="Arial" w:cs="Arial"/>
          <w:color w:val="000000" w:themeColor="text1"/>
          <w:sz w:val="20"/>
          <w:szCs w:val="20"/>
        </w:rPr>
        <w:t xml:space="preserve">v oboru služby </w:t>
      </w:r>
      <w:r w:rsidR="0051439D" w:rsidRPr="002E7598">
        <w:rPr>
          <w:rFonts w:ascii="Arial" w:eastAsia="Times New Roman" w:hAnsi="Arial" w:cs="Arial"/>
          <w:color w:val="000000" w:themeColor="text1"/>
          <w:sz w:val="20"/>
          <w:szCs w:val="20"/>
        </w:rPr>
        <w:t>„</w:t>
      </w:r>
      <w:r w:rsidRPr="002E7598">
        <w:rPr>
          <w:rFonts w:ascii="Arial" w:eastAsia="Times New Roman" w:hAnsi="Arial" w:cs="Arial"/>
          <w:color w:val="000000" w:themeColor="text1"/>
          <w:sz w:val="20"/>
          <w:szCs w:val="20"/>
        </w:rPr>
        <w:t>2 - Daně, poplatky a jiná obdobná peněžitá plnění</w:t>
      </w:r>
      <w:r w:rsidR="0051439D" w:rsidRPr="002E7598">
        <w:rPr>
          <w:rFonts w:ascii="Arial" w:eastAsia="Times New Roman" w:hAnsi="Arial" w:cs="Arial"/>
          <w:color w:val="000000" w:themeColor="text1"/>
          <w:sz w:val="20"/>
          <w:szCs w:val="20"/>
        </w:rPr>
        <w:t>“</w:t>
      </w:r>
      <w:r w:rsidRPr="002E7598">
        <w:rPr>
          <w:rFonts w:ascii="Arial" w:eastAsia="Times New Roman" w:hAnsi="Arial" w:cs="Arial"/>
          <w:color w:val="000000" w:themeColor="text1"/>
          <w:sz w:val="20"/>
          <w:szCs w:val="20"/>
        </w:rPr>
        <w:t xml:space="preserve">. </w:t>
      </w:r>
    </w:p>
    <w:p w:rsidR="0051439D" w:rsidRPr="002E7598" w:rsidRDefault="0051439D" w:rsidP="00D03550">
      <w:pPr>
        <w:spacing w:after="0"/>
        <w:jc w:val="both"/>
        <w:rPr>
          <w:rFonts w:ascii="Arial" w:eastAsia="Times New Roman" w:hAnsi="Arial" w:cs="Arial"/>
          <w:color w:val="000000" w:themeColor="text1"/>
          <w:sz w:val="20"/>
          <w:szCs w:val="20"/>
        </w:rPr>
      </w:pPr>
      <w:r w:rsidRPr="002E7598">
        <w:rPr>
          <w:rFonts w:ascii="Arial" w:eastAsia="Times New Roman" w:hAnsi="Arial" w:cs="Arial"/>
          <w:color w:val="000000" w:themeColor="text1"/>
          <w:sz w:val="20"/>
          <w:szCs w:val="20"/>
        </w:rPr>
        <w:t xml:space="preserve">Místem výkonu služby je </w:t>
      </w:r>
      <w:r w:rsidRPr="002E7598">
        <w:rPr>
          <w:rFonts w:ascii="Arial" w:eastAsia="Times New Roman" w:hAnsi="Arial" w:cs="Arial"/>
          <w:b/>
          <w:color w:val="000000" w:themeColor="text1"/>
          <w:sz w:val="20"/>
          <w:szCs w:val="20"/>
        </w:rPr>
        <w:t>Praha</w:t>
      </w:r>
      <w:r w:rsidRPr="002E7598">
        <w:rPr>
          <w:rFonts w:ascii="Arial" w:eastAsia="Times New Roman" w:hAnsi="Arial" w:cs="Arial"/>
          <w:color w:val="000000" w:themeColor="text1"/>
          <w:sz w:val="20"/>
          <w:szCs w:val="20"/>
        </w:rPr>
        <w:t>.</w:t>
      </w:r>
    </w:p>
    <w:p w:rsidR="00D03550" w:rsidRPr="002E7598" w:rsidRDefault="00D03550" w:rsidP="00D03550">
      <w:pPr>
        <w:spacing w:after="0"/>
        <w:jc w:val="both"/>
        <w:rPr>
          <w:rFonts w:ascii="Arial" w:eastAsia="Times New Roman" w:hAnsi="Arial" w:cs="Arial"/>
          <w:color w:val="000000" w:themeColor="text1"/>
          <w:sz w:val="20"/>
          <w:szCs w:val="20"/>
        </w:rPr>
      </w:pPr>
    </w:p>
    <w:p w:rsidR="000B534E" w:rsidRPr="002E7598" w:rsidRDefault="0051439D" w:rsidP="0051439D">
      <w:pPr>
        <w:jc w:val="both"/>
        <w:rPr>
          <w:rFonts w:ascii="Arial" w:hAnsi="Arial" w:cs="Arial"/>
          <w:i/>
          <w:sz w:val="20"/>
          <w:szCs w:val="20"/>
        </w:rPr>
      </w:pPr>
      <w:r w:rsidRPr="002E7598">
        <w:rPr>
          <w:rFonts w:ascii="Arial" w:eastAsia="Times New Roman" w:hAnsi="Arial" w:cs="Arial"/>
          <w:sz w:val="20"/>
          <w:szCs w:val="20"/>
        </w:rPr>
        <w:t xml:space="preserve">Služba na tomto služebním místě bude vykonávána ve služebním poměru na dobu neurčitou. </w:t>
      </w:r>
      <w:r w:rsidR="00077435" w:rsidRPr="002E7598">
        <w:rPr>
          <w:rFonts w:ascii="Arial" w:hAnsi="Arial" w:cs="Arial"/>
          <w:sz w:val="20"/>
          <w:szCs w:val="20"/>
        </w:rPr>
        <w:t>Předpokládaným dnem nástupu na </w:t>
      </w:r>
      <w:r w:rsidR="000B534E" w:rsidRPr="002E7598">
        <w:rPr>
          <w:rFonts w:ascii="Arial" w:hAnsi="Arial" w:cs="Arial"/>
          <w:sz w:val="20"/>
          <w:szCs w:val="20"/>
        </w:rPr>
        <w:t xml:space="preserve">služební místo </w:t>
      </w:r>
      <w:proofErr w:type="gramStart"/>
      <w:r w:rsidR="000B534E" w:rsidRPr="002E7598">
        <w:rPr>
          <w:rFonts w:ascii="Arial" w:hAnsi="Arial" w:cs="Arial"/>
          <w:sz w:val="20"/>
          <w:szCs w:val="20"/>
        </w:rPr>
        <w:t>je</w:t>
      </w:r>
      <w:r w:rsidR="00D65E42" w:rsidRPr="002E7598">
        <w:rPr>
          <w:rFonts w:ascii="Arial" w:hAnsi="Arial" w:cs="Arial"/>
          <w:sz w:val="20"/>
          <w:szCs w:val="20"/>
        </w:rPr>
        <w:t xml:space="preserve"> </w:t>
      </w:r>
      <w:r w:rsidR="00A875EC" w:rsidRPr="002E7598">
        <w:rPr>
          <w:rFonts w:ascii="Arial" w:hAnsi="Arial" w:cs="Arial"/>
          <w:sz w:val="20"/>
          <w:szCs w:val="20"/>
        </w:rPr>
        <w:t xml:space="preserve"> </w:t>
      </w:r>
      <w:r w:rsidRPr="002E7598">
        <w:rPr>
          <w:rFonts w:ascii="Arial" w:hAnsi="Arial" w:cs="Arial"/>
          <w:b/>
          <w:sz w:val="20"/>
          <w:szCs w:val="20"/>
        </w:rPr>
        <w:t>1.</w:t>
      </w:r>
      <w:r w:rsidR="003973FC">
        <w:rPr>
          <w:rFonts w:ascii="Arial" w:hAnsi="Arial" w:cs="Arial"/>
          <w:b/>
          <w:sz w:val="20"/>
          <w:szCs w:val="20"/>
        </w:rPr>
        <w:t xml:space="preserve"> </w:t>
      </w:r>
      <w:r w:rsidRPr="002E7598">
        <w:rPr>
          <w:rFonts w:ascii="Arial" w:hAnsi="Arial" w:cs="Arial"/>
          <w:b/>
          <w:sz w:val="20"/>
          <w:szCs w:val="20"/>
        </w:rPr>
        <w:t>listopad</w:t>
      </w:r>
      <w:proofErr w:type="gramEnd"/>
      <w:r w:rsidRPr="002E7598">
        <w:rPr>
          <w:rFonts w:ascii="Arial" w:hAnsi="Arial" w:cs="Arial"/>
          <w:b/>
          <w:sz w:val="20"/>
          <w:szCs w:val="20"/>
        </w:rPr>
        <w:t xml:space="preserve"> </w:t>
      </w:r>
      <w:r w:rsidR="000B534E" w:rsidRPr="002E7598">
        <w:rPr>
          <w:rFonts w:ascii="Arial" w:hAnsi="Arial" w:cs="Arial"/>
          <w:b/>
          <w:sz w:val="20"/>
          <w:szCs w:val="20"/>
        </w:rPr>
        <w:t>2015</w:t>
      </w:r>
      <w:r w:rsidR="000B534E" w:rsidRPr="002E7598">
        <w:rPr>
          <w:rFonts w:ascii="Arial" w:hAnsi="Arial" w:cs="Arial"/>
          <w:i/>
          <w:sz w:val="20"/>
          <w:szCs w:val="20"/>
        </w:rPr>
        <w:t>.</w:t>
      </w:r>
    </w:p>
    <w:p w:rsidR="0051439D" w:rsidRPr="002E7598" w:rsidRDefault="000B534E" w:rsidP="000030B8">
      <w:pPr>
        <w:spacing w:after="0" w:line="240" w:lineRule="atLeast"/>
        <w:jc w:val="both"/>
        <w:rPr>
          <w:rFonts w:ascii="Arial" w:eastAsia="Times New Roman" w:hAnsi="Arial" w:cs="Arial"/>
          <w:sz w:val="20"/>
          <w:szCs w:val="20"/>
          <w:lang w:eastAsia="cs-CZ"/>
        </w:rPr>
      </w:pPr>
      <w:r w:rsidRPr="002E7598">
        <w:rPr>
          <w:rFonts w:ascii="Arial" w:eastAsia="Times New Roman" w:hAnsi="Arial" w:cs="Arial"/>
          <w:sz w:val="20"/>
          <w:szCs w:val="20"/>
          <w:lang w:eastAsia="cs-CZ"/>
        </w:rPr>
        <w:t xml:space="preserve">Služební místo je zařazeno podle Přílohy č. 1 k zákonu do </w:t>
      </w:r>
      <w:r w:rsidR="0051439D" w:rsidRPr="002E7598">
        <w:rPr>
          <w:rFonts w:ascii="Arial" w:eastAsia="Times New Roman" w:hAnsi="Arial" w:cs="Arial"/>
          <w:b/>
          <w:sz w:val="20"/>
          <w:szCs w:val="20"/>
          <w:lang w:eastAsia="cs-CZ"/>
        </w:rPr>
        <w:t>13</w:t>
      </w:r>
      <w:r w:rsidRPr="002E7598">
        <w:rPr>
          <w:rFonts w:ascii="Arial" w:eastAsia="Times New Roman" w:hAnsi="Arial" w:cs="Arial"/>
          <w:b/>
          <w:i/>
          <w:sz w:val="20"/>
          <w:szCs w:val="20"/>
          <w:lang w:eastAsia="cs-CZ"/>
        </w:rPr>
        <w:t>.</w:t>
      </w:r>
      <w:r w:rsidRPr="002E7598">
        <w:rPr>
          <w:rFonts w:ascii="Arial" w:eastAsia="Times New Roman" w:hAnsi="Arial" w:cs="Arial"/>
          <w:b/>
          <w:sz w:val="20"/>
          <w:szCs w:val="20"/>
          <w:lang w:eastAsia="cs-CZ"/>
        </w:rPr>
        <w:t xml:space="preserve"> platové třídy</w:t>
      </w:r>
      <w:r w:rsidRPr="002E7598">
        <w:rPr>
          <w:rFonts w:ascii="Arial" w:eastAsia="Times New Roman" w:hAnsi="Arial" w:cs="Arial"/>
          <w:sz w:val="20"/>
          <w:szCs w:val="20"/>
          <w:lang w:eastAsia="cs-CZ"/>
        </w:rPr>
        <w:t>.</w:t>
      </w:r>
      <w:r w:rsidR="00D03550" w:rsidRPr="002E7598">
        <w:rPr>
          <w:rFonts w:ascii="Arial" w:eastAsia="Times New Roman" w:hAnsi="Arial" w:cs="Arial"/>
          <w:sz w:val="20"/>
          <w:szCs w:val="20"/>
          <w:lang w:eastAsia="cs-CZ"/>
        </w:rPr>
        <w:t xml:space="preserve"> </w:t>
      </w:r>
    </w:p>
    <w:p w:rsidR="00D65E42" w:rsidRPr="002E7598" w:rsidRDefault="00D65E42" w:rsidP="00D03550">
      <w:pPr>
        <w:spacing w:after="240" w:line="240" w:lineRule="auto"/>
        <w:jc w:val="both"/>
        <w:rPr>
          <w:rFonts w:ascii="Arial" w:eastAsia="Times New Roman" w:hAnsi="Arial" w:cs="Arial"/>
          <w:bCs/>
          <w:sz w:val="20"/>
          <w:szCs w:val="20"/>
          <w:lang w:eastAsia="cs-CZ"/>
        </w:rPr>
      </w:pPr>
    </w:p>
    <w:p w:rsidR="00D65E42" w:rsidRPr="002E7598" w:rsidRDefault="00D65E42" w:rsidP="00D65E42">
      <w:pPr>
        <w:spacing w:after="240" w:line="240" w:lineRule="auto"/>
        <w:jc w:val="both"/>
        <w:rPr>
          <w:rFonts w:ascii="Arial" w:eastAsia="Times New Roman" w:hAnsi="Arial" w:cs="Arial"/>
          <w:sz w:val="20"/>
          <w:szCs w:val="20"/>
          <w:lang w:eastAsia="cs-CZ"/>
        </w:rPr>
      </w:pPr>
      <w:r w:rsidRPr="002E7598">
        <w:rPr>
          <w:rFonts w:ascii="Arial" w:eastAsia="Times New Roman" w:hAnsi="Arial" w:cs="Arial"/>
          <w:bCs/>
          <w:sz w:val="20"/>
          <w:szCs w:val="20"/>
          <w:lang w:eastAsia="cs-CZ"/>
        </w:rPr>
        <w:t>Služba zahrnuje zejména:</w:t>
      </w:r>
    </w:p>
    <w:p w:rsidR="00D03550" w:rsidRPr="002E7598" w:rsidRDefault="00D03550" w:rsidP="00D03550">
      <w:pPr>
        <w:pStyle w:val="Odstavecseseznamem"/>
        <w:numPr>
          <w:ilvl w:val="0"/>
          <w:numId w:val="41"/>
        </w:numPr>
        <w:spacing w:after="240" w:line="240" w:lineRule="auto"/>
        <w:jc w:val="both"/>
        <w:rPr>
          <w:rFonts w:ascii="Arial" w:eastAsia="Times New Roman" w:hAnsi="Arial" w:cs="Arial"/>
          <w:sz w:val="20"/>
          <w:szCs w:val="20"/>
          <w:lang w:eastAsia="cs-CZ"/>
        </w:rPr>
      </w:pPr>
      <w:r w:rsidRPr="002E7598">
        <w:rPr>
          <w:rFonts w:ascii="Arial" w:eastAsia="Times New Roman" w:hAnsi="Arial" w:cs="Arial"/>
          <w:sz w:val="20"/>
          <w:szCs w:val="20"/>
          <w:lang w:eastAsia="cs-CZ"/>
        </w:rPr>
        <w:t>řízení, koordinac</w:t>
      </w:r>
      <w:r w:rsidR="00320088">
        <w:rPr>
          <w:rFonts w:ascii="Arial" w:eastAsia="Times New Roman" w:hAnsi="Arial" w:cs="Arial"/>
          <w:sz w:val="20"/>
          <w:szCs w:val="20"/>
          <w:lang w:eastAsia="cs-CZ"/>
        </w:rPr>
        <w:t>i</w:t>
      </w:r>
      <w:r w:rsidRPr="002E7598">
        <w:rPr>
          <w:rFonts w:ascii="Arial" w:eastAsia="Times New Roman" w:hAnsi="Arial" w:cs="Arial"/>
          <w:sz w:val="20"/>
          <w:szCs w:val="20"/>
          <w:lang w:eastAsia="cs-CZ"/>
        </w:rPr>
        <w:t xml:space="preserve"> a metodické usměrňování aplikace obecně závazných právních předpisů při správě daní a podpůrných činnostech</w:t>
      </w:r>
      <w:r w:rsidR="00FF7FF9" w:rsidRPr="002E7598">
        <w:rPr>
          <w:rFonts w:ascii="Arial" w:eastAsia="Times New Roman" w:hAnsi="Arial" w:cs="Arial"/>
          <w:sz w:val="20"/>
          <w:szCs w:val="20"/>
          <w:lang w:eastAsia="cs-CZ"/>
        </w:rPr>
        <w:t>,</w:t>
      </w:r>
    </w:p>
    <w:p w:rsidR="00D03550" w:rsidRPr="002E7598" w:rsidRDefault="00D03550" w:rsidP="00D03550">
      <w:pPr>
        <w:pStyle w:val="Odstavecseseznamem"/>
        <w:numPr>
          <w:ilvl w:val="0"/>
          <w:numId w:val="41"/>
        </w:numPr>
        <w:spacing w:after="240" w:line="240" w:lineRule="auto"/>
        <w:jc w:val="both"/>
        <w:rPr>
          <w:rFonts w:ascii="Arial" w:eastAsia="Times New Roman" w:hAnsi="Arial" w:cs="Arial"/>
          <w:sz w:val="20"/>
          <w:szCs w:val="20"/>
          <w:lang w:eastAsia="cs-CZ"/>
        </w:rPr>
      </w:pPr>
      <w:r w:rsidRPr="002E7598">
        <w:rPr>
          <w:rFonts w:ascii="Arial" w:eastAsia="Times New Roman" w:hAnsi="Arial" w:cs="Arial"/>
          <w:sz w:val="20"/>
          <w:szCs w:val="20"/>
          <w:lang w:eastAsia="cs-CZ"/>
        </w:rPr>
        <w:t>řízení, koordinac</w:t>
      </w:r>
      <w:r w:rsidR="00320088">
        <w:rPr>
          <w:rFonts w:ascii="Arial" w:eastAsia="Times New Roman" w:hAnsi="Arial" w:cs="Arial"/>
          <w:sz w:val="20"/>
          <w:szCs w:val="20"/>
          <w:lang w:eastAsia="cs-CZ"/>
        </w:rPr>
        <w:t>i</w:t>
      </w:r>
      <w:r w:rsidRPr="002E7598">
        <w:rPr>
          <w:rFonts w:ascii="Arial" w:eastAsia="Times New Roman" w:hAnsi="Arial" w:cs="Arial"/>
          <w:sz w:val="20"/>
          <w:szCs w:val="20"/>
          <w:lang w:eastAsia="cs-CZ"/>
        </w:rPr>
        <w:t xml:space="preserve"> a metodické usměrňování oblasti zajištění daní a vymáhání daňových nedoplatků včetně aplikace insolvenčního zákona,</w:t>
      </w:r>
    </w:p>
    <w:p w:rsidR="00D03550" w:rsidRPr="002E7598" w:rsidRDefault="00D03550" w:rsidP="00D03550">
      <w:pPr>
        <w:pStyle w:val="Odstavecseseznamem"/>
        <w:numPr>
          <w:ilvl w:val="0"/>
          <w:numId w:val="41"/>
        </w:numPr>
        <w:spacing w:after="240" w:line="240" w:lineRule="auto"/>
        <w:jc w:val="both"/>
        <w:rPr>
          <w:rFonts w:ascii="Arial" w:eastAsia="Times New Roman" w:hAnsi="Arial" w:cs="Arial"/>
          <w:sz w:val="20"/>
          <w:szCs w:val="20"/>
          <w:lang w:eastAsia="cs-CZ"/>
        </w:rPr>
      </w:pPr>
      <w:r w:rsidRPr="002E7598">
        <w:rPr>
          <w:rFonts w:ascii="Arial" w:eastAsia="Times New Roman" w:hAnsi="Arial" w:cs="Arial"/>
          <w:sz w:val="20"/>
          <w:szCs w:val="20"/>
          <w:lang w:eastAsia="cs-CZ"/>
        </w:rPr>
        <w:t xml:space="preserve">metodické řízení a usměrňování výkonu daňové kontroly, </w:t>
      </w:r>
    </w:p>
    <w:p w:rsidR="00006469" w:rsidRDefault="00D03550" w:rsidP="00320088">
      <w:pPr>
        <w:pStyle w:val="Odstavecseseznamem"/>
        <w:numPr>
          <w:ilvl w:val="0"/>
          <w:numId w:val="41"/>
        </w:numPr>
        <w:spacing w:after="240" w:line="240" w:lineRule="auto"/>
        <w:jc w:val="both"/>
        <w:rPr>
          <w:rFonts w:ascii="Arial" w:eastAsia="Times New Roman" w:hAnsi="Arial" w:cs="Arial"/>
          <w:sz w:val="20"/>
          <w:szCs w:val="20"/>
          <w:lang w:eastAsia="cs-CZ"/>
        </w:rPr>
      </w:pPr>
      <w:r w:rsidRPr="002E7598">
        <w:rPr>
          <w:rFonts w:ascii="Arial" w:eastAsia="Times New Roman" w:hAnsi="Arial" w:cs="Arial"/>
          <w:sz w:val="20"/>
          <w:szCs w:val="20"/>
          <w:lang w:eastAsia="cs-CZ"/>
        </w:rPr>
        <w:t>vydávání rozhodnutí při s</w:t>
      </w:r>
      <w:r w:rsidR="00257ED1">
        <w:rPr>
          <w:rFonts w:ascii="Arial" w:eastAsia="Times New Roman" w:hAnsi="Arial" w:cs="Arial"/>
          <w:sz w:val="20"/>
          <w:szCs w:val="20"/>
          <w:lang w:eastAsia="cs-CZ"/>
        </w:rPr>
        <w:t>právě daní a ve správním řízení,</w:t>
      </w:r>
    </w:p>
    <w:p w:rsidR="00257ED1" w:rsidRPr="00ED2039" w:rsidRDefault="00257ED1" w:rsidP="00257ED1">
      <w:pPr>
        <w:pStyle w:val="Odstavecseseznamem"/>
        <w:numPr>
          <w:ilvl w:val="0"/>
          <w:numId w:val="41"/>
        </w:numPr>
        <w:spacing w:after="240" w:line="240" w:lineRule="auto"/>
        <w:jc w:val="both"/>
        <w:rPr>
          <w:rFonts w:ascii="Arial" w:eastAsia="Times New Roman" w:hAnsi="Arial" w:cs="Arial"/>
          <w:sz w:val="20"/>
          <w:szCs w:val="20"/>
          <w:lang w:eastAsia="cs-CZ"/>
        </w:rPr>
      </w:pPr>
      <w:r w:rsidRPr="00ED2039">
        <w:rPr>
          <w:rFonts w:ascii="Arial" w:eastAsia="Times New Roman" w:hAnsi="Arial" w:cs="Arial"/>
          <w:sz w:val="20"/>
          <w:szCs w:val="20"/>
          <w:lang w:eastAsia="cs-CZ"/>
        </w:rPr>
        <w:t>na základě pověření ředitele finančního úřadu zastupování finančního úřadu v případech, kdy má způsobilost být účastníkem občanského soudního řízení ve věcech souvisejících se správou daní</w:t>
      </w:r>
      <w:r>
        <w:rPr>
          <w:rFonts w:ascii="Arial" w:eastAsia="Times New Roman" w:hAnsi="Arial" w:cs="Arial"/>
          <w:sz w:val="20"/>
          <w:szCs w:val="20"/>
          <w:lang w:eastAsia="cs-CZ"/>
        </w:rPr>
        <w:t>.</w:t>
      </w:r>
    </w:p>
    <w:p w:rsidR="00321CE8" w:rsidRPr="002E7598" w:rsidRDefault="00321CE8" w:rsidP="000030B8">
      <w:pPr>
        <w:spacing w:after="120" w:line="240" w:lineRule="atLeast"/>
        <w:jc w:val="both"/>
        <w:rPr>
          <w:rFonts w:ascii="Arial" w:hAnsi="Arial" w:cs="Arial"/>
          <w:b/>
          <w:sz w:val="20"/>
          <w:szCs w:val="20"/>
        </w:rPr>
      </w:pPr>
      <w:proofErr w:type="gramStart"/>
      <w:r w:rsidRPr="002E7598">
        <w:rPr>
          <w:rFonts w:ascii="Arial" w:hAnsi="Arial" w:cs="Arial"/>
          <w:b/>
          <w:sz w:val="20"/>
          <w:szCs w:val="20"/>
        </w:rPr>
        <w:t>Výběrového</w:t>
      </w:r>
      <w:proofErr w:type="gramEnd"/>
      <w:r w:rsidRPr="002E7598">
        <w:rPr>
          <w:rFonts w:ascii="Arial" w:hAnsi="Arial" w:cs="Arial"/>
          <w:b/>
          <w:sz w:val="20"/>
          <w:szCs w:val="20"/>
        </w:rPr>
        <w:t xml:space="preserve"> řízení na výše uvedené služební místo se </w:t>
      </w:r>
      <w:r w:rsidR="00077435" w:rsidRPr="002E7598">
        <w:rPr>
          <w:rFonts w:ascii="Arial" w:hAnsi="Arial" w:cs="Arial"/>
          <w:b/>
          <w:sz w:val="20"/>
          <w:szCs w:val="20"/>
        </w:rPr>
        <w:t xml:space="preserve">může </w:t>
      </w:r>
      <w:r w:rsidRPr="002E7598">
        <w:rPr>
          <w:rFonts w:ascii="Arial" w:hAnsi="Arial" w:cs="Arial"/>
          <w:b/>
          <w:sz w:val="20"/>
          <w:szCs w:val="20"/>
        </w:rPr>
        <w:t xml:space="preserve">v souladu se zákonem zúčastnit žadatel, </w:t>
      </w:r>
      <w:proofErr w:type="gramStart"/>
      <w:r w:rsidRPr="002E7598">
        <w:rPr>
          <w:rFonts w:ascii="Arial" w:hAnsi="Arial" w:cs="Arial"/>
          <w:b/>
          <w:sz w:val="20"/>
          <w:szCs w:val="20"/>
        </w:rPr>
        <w:t>který:</w:t>
      </w:r>
      <w:proofErr w:type="gramEnd"/>
    </w:p>
    <w:p w:rsidR="00321CE8" w:rsidRPr="002E7598" w:rsidRDefault="00321CE8" w:rsidP="008604BF">
      <w:pPr>
        <w:numPr>
          <w:ilvl w:val="0"/>
          <w:numId w:val="1"/>
        </w:numPr>
        <w:spacing w:after="0" w:line="240" w:lineRule="atLeast"/>
        <w:ind w:left="284" w:hanging="284"/>
        <w:jc w:val="both"/>
        <w:rPr>
          <w:rFonts w:ascii="Arial" w:hAnsi="Arial" w:cs="Arial"/>
          <w:sz w:val="20"/>
          <w:szCs w:val="20"/>
        </w:rPr>
      </w:pPr>
      <w:r w:rsidRPr="002E7598">
        <w:rPr>
          <w:rFonts w:ascii="Arial" w:hAnsi="Arial" w:cs="Arial"/>
          <w:b/>
          <w:sz w:val="20"/>
          <w:szCs w:val="20"/>
        </w:rPr>
        <w:t>splňuje základní předpoklady stanovené zákonem</w:t>
      </w:r>
      <w:r w:rsidRPr="002E7598">
        <w:rPr>
          <w:rFonts w:ascii="Arial" w:hAnsi="Arial" w:cs="Arial"/>
          <w:sz w:val="20"/>
          <w:szCs w:val="20"/>
        </w:rPr>
        <w:t>, tj.:</w:t>
      </w:r>
    </w:p>
    <w:p w:rsidR="008604BF" w:rsidRPr="002E7598" w:rsidRDefault="008604BF" w:rsidP="008604BF">
      <w:pPr>
        <w:spacing w:after="0" w:line="240" w:lineRule="atLeast"/>
        <w:ind w:left="708"/>
        <w:jc w:val="both"/>
        <w:rPr>
          <w:rFonts w:ascii="Arial" w:hAnsi="Arial" w:cs="Arial"/>
          <w:sz w:val="20"/>
          <w:szCs w:val="20"/>
        </w:rPr>
      </w:pPr>
    </w:p>
    <w:p w:rsidR="00321CE8" w:rsidRPr="002E7598" w:rsidRDefault="008604BF" w:rsidP="008604BF">
      <w:pPr>
        <w:numPr>
          <w:ilvl w:val="0"/>
          <w:numId w:val="36"/>
        </w:numPr>
        <w:spacing w:after="0" w:line="240" w:lineRule="atLeast"/>
        <w:ind w:left="567" w:hanging="284"/>
        <w:jc w:val="both"/>
        <w:rPr>
          <w:rFonts w:ascii="Arial" w:hAnsi="Arial" w:cs="Arial"/>
          <w:sz w:val="20"/>
          <w:szCs w:val="20"/>
        </w:rPr>
      </w:pPr>
      <w:r w:rsidRPr="002E7598">
        <w:rPr>
          <w:rFonts w:ascii="Arial" w:hAnsi="Arial" w:cs="Arial"/>
          <w:sz w:val="20"/>
          <w:szCs w:val="20"/>
        </w:rPr>
        <w:t xml:space="preserve"> </w:t>
      </w:r>
      <w:r w:rsidR="00321CE8" w:rsidRPr="002E7598">
        <w:rPr>
          <w:rFonts w:ascii="Arial" w:hAnsi="Arial" w:cs="Arial"/>
          <w:sz w:val="20"/>
          <w:szCs w:val="20"/>
        </w:rPr>
        <w:t xml:space="preserve">je </w:t>
      </w:r>
      <w:r w:rsidR="00321CE8" w:rsidRPr="002E7598">
        <w:rPr>
          <w:rFonts w:ascii="Arial" w:hAnsi="Arial" w:cs="Arial"/>
          <w:b/>
          <w:sz w:val="20"/>
          <w:szCs w:val="20"/>
        </w:rPr>
        <w:t>státním občanem České republiky</w:t>
      </w:r>
      <w:r w:rsidR="00321CE8" w:rsidRPr="002E7598">
        <w:rPr>
          <w:rFonts w:ascii="Arial" w:hAnsi="Arial" w:cs="Arial"/>
          <w:sz w:val="20"/>
          <w:szCs w:val="20"/>
        </w:rPr>
        <w:t xml:space="preserve">, občanem jiného členského státu </w:t>
      </w:r>
      <w:proofErr w:type="gramStart"/>
      <w:r w:rsidR="00321CE8" w:rsidRPr="002E7598">
        <w:rPr>
          <w:rFonts w:ascii="Arial" w:hAnsi="Arial" w:cs="Arial"/>
          <w:sz w:val="20"/>
          <w:szCs w:val="20"/>
        </w:rPr>
        <w:t xml:space="preserve">Evropské </w:t>
      </w:r>
      <w:r w:rsidRPr="002E7598">
        <w:rPr>
          <w:rFonts w:ascii="Arial" w:hAnsi="Arial" w:cs="Arial"/>
          <w:sz w:val="20"/>
          <w:szCs w:val="20"/>
        </w:rPr>
        <w:t xml:space="preserve"> </w:t>
      </w:r>
      <w:r w:rsidR="00321CE8" w:rsidRPr="002E7598">
        <w:rPr>
          <w:rFonts w:ascii="Arial" w:hAnsi="Arial" w:cs="Arial"/>
          <w:sz w:val="20"/>
          <w:szCs w:val="20"/>
        </w:rPr>
        <w:t>unie</w:t>
      </w:r>
      <w:proofErr w:type="gramEnd"/>
      <w:r w:rsidR="00321CE8" w:rsidRPr="002E7598">
        <w:rPr>
          <w:rFonts w:ascii="Arial" w:hAnsi="Arial" w:cs="Arial"/>
          <w:sz w:val="20"/>
          <w:szCs w:val="20"/>
        </w:rPr>
        <w:t xml:space="preserve"> nebo občanem státu, který je smluvním státem Dohody o Evropském hospodářském prostoru [§ 25 odst. 1 písm. a) zákona];</w:t>
      </w:r>
      <w:r w:rsidRPr="002E7598">
        <w:rPr>
          <w:rFonts w:ascii="Arial" w:hAnsi="Arial" w:cs="Arial"/>
          <w:sz w:val="20"/>
          <w:szCs w:val="20"/>
        </w:rPr>
        <w:t xml:space="preserve"> </w:t>
      </w:r>
    </w:p>
    <w:p w:rsidR="00321CE8" w:rsidRPr="002E7598" w:rsidRDefault="00321CE8" w:rsidP="008604BF">
      <w:pPr>
        <w:spacing w:after="0" w:line="240" w:lineRule="atLeast"/>
        <w:ind w:left="567"/>
        <w:jc w:val="both"/>
        <w:rPr>
          <w:rFonts w:ascii="Arial" w:hAnsi="Arial" w:cs="Arial"/>
          <w:sz w:val="20"/>
          <w:szCs w:val="20"/>
        </w:rPr>
      </w:pPr>
      <w:r w:rsidRPr="002E7598">
        <w:rPr>
          <w:rFonts w:ascii="Arial" w:hAnsi="Arial" w:cs="Arial"/>
          <w:sz w:val="20"/>
          <w:szCs w:val="20"/>
        </w:rPr>
        <w:t>Splnění tohoto předpokladu se podle § 26 odst. 1 věta první zákona dokládá příslušnými listinami, tj. průkazem totožnosti nebo osvě</w:t>
      </w:r>
      <w:r w:rsidR="00077435" w:rsidRPr="002E7598">
        <w:rPr>
          <w:rFonts w:ascii="Arial" w:hAnsi="Arial" w:cs="Arial"/>
          <w:sz w:val="20"/>
          <w:szCs w:val="20"/>
        </w:rPr>
        <w:t>dčením o státním občanství. Při </w:t>
      </w:r>
      <w:r w:rsidRPr="002E7598">
        <w:rPr>
          <w:rFonts w:ascii="Arial" w:hAnsi="Arial" w:cs="Arial"/>
          <w:sz w:val="20"/>
          <w:szCs w:val="20"/>
        </w:rPr>
        <w:t>podání žádosti lze podle § 26 odst. 2 zákona doložit pouze písemné čestné prohlášení o státním občanství popř. prostou kopii průkazu totožnosti; uvedenou listinu lze v takovém případě doložit následně, nejpozději před konáním pohovoru;</w:t>
      </w:r>
    </w:p>
    <w:p w:rsidR="00B06B20" w:rsidRPr="002E7598" w:rsidRDefault="00B06B20" w:rsidP="008604BF">
      <w:pPr>
        <w:spacing w:after="0" w:line="240" w:lineRule="atLeast"/>
        <w:ind w:left="567"/>
        <w:jc w:val="both"/>
        <w:rPr>
          <w:rFonts w:ascii="Arial" w:hAnsi="Arial" w:cs="Arial"/>
          <w:sz w:val="20"/>
          <w:szCs w:val="20"/>
        </w:rPr>
      </w:pPr>
    </w:p>
    <w:p w:rsidR="00321CE8" w:rsidRPr="002E7598" w:rsidRDefault="00321CE8" w:rsidP="000030B8">
      <w:pPr>
        <w:numPr>
          <w:ilvl w:val="0"/>
          <w:numId w:val="36"/>
        </w:numPr>
        <w:spacing w:after="0" w:line="240" w:lineRule="atLeast"/>
        <w:ind w:left="567" w:hanging="283"/>
        <w:jc w:val="both"/>
        <w:rPr>
          <w:rFonts w:ascii="Arial" w:hAnsi="Arial" w:cs="Arial"/>
          <w:sz w:val="20"/>
          <w:szCs w:val="20"/>
        </w:rPr>
      </w:pPr>
      <w:r w:rsidRPr="002E7598">
        <w:rPr>
          <w:rFonts w:ascii="Arial" w:hAnsi="Arial" w:cs="Arial"/>
          <w:b/>
          <w:sz w:val="20"/>
          <w:szCs w:val="20"/>
        </w:rPr>
        <w:t>dosáhl věku 18 let</w:t>
      </w:r>
      <w:r w:rsidRPr="002E7598">
        <w:rPr>
          <w:rFonts w:ascii="Arial" w:hAnsi="Arial" w:cs="Arial"/>
          <w:sz w:val="20"/>
          <w:szCs w:val="20"/>
        </w:rPr>
        <w:t xml:space="preserve"> [§ 25 odst. 1 písm. b) zákona];</w:t>
      </w:r>
    </w:p>
    <w:p w:rsidR="00B06B20" w:rsidRPr="002E7598" w:rsidRDefault="00B06B20" w:rsidP="00B06B20">
      <w:pPr>
        <w:spacing w:after="0" w:line="240" w:lineRule="atLeast"/>
        <w:ind w:left="567"/>
        <w:jc w:val="both"/>
        <w:rPr>
          <w:rFonts w:ascii="Arial" w:hAnsi="Arial" w:cs="Arial"/>
          <w:sz w:val="20"/>
          <w:szCs w:val="20"/>
        </w:rPr>
      </w:pPr>
    </w:p>
    <w:p w:rsidR="00321CE8" w:rsidRPr="002E7598" w:rsidRDefault="00321CE8" w:rsidP="000030B8">
      <w:pPr>
        <w:numPr>
          <w:ilvl w:val="0"/>
          <w:numId w:val="36"/>
        </w:numPr>
        <w:spacing w:after="0" w:line="240" w:lineRule="atLeast"/>
        <w:ind w:left="567" w:hanging="283"/>
        <w:jc w:val="both"/>
        <w:rPr>
          <w:rFonts w:ascii="Arial" w:hAnsi="Arial" w:cs="Arial"/>
          <w:sz w:val="20"/>
          <w:szCs w:val="20"/>
        </w:rPr>
      </w:pPr>
      <w:r w:rsidRPr="002E7598">
        <w:rPr>
          <w:rFonts w:ascii="Arial" w:hAnsi="Arial" w:cs="Arial"/>
          <w:b/>
          <w:sz w:val="20"/>
          <w:szCs w:val="20"/>
        </w:rPr>
        <w:t>je plně svéprávný</w:t>
      </w:r>
      <w:r w:rsidRPr="002E7598">
        <w:rPr>
          <w:rFonts w:ascii="Arial" w:hAnsi="Arial" w:cs="Arial"/>
          <w:sz w:val="20"/>
          <w:szCs w:val="20"/>
        </w:rPr>
        <w:t xml:space="preserve"> [§ 25 odst. 1 písm. c) zákona]; </w:t>
      </w:r>
    </w:p>
    <w:p w:rsidR="00321CE8" w:rsidRPr="002E7598" w:rsidRDefault="00321CE8" w:rsidP="000030B8">
      <w:pPr>
        <w:spacing w:after="0" w:line="240" w:lineRule="atLeast"/>
        <w:ind w:left="567"/>
        <w:jc w:val="both"/>
        <w:rPr>
          <w:rFonts w:ascii="Arial" w:hAnsi="Arial" w:cs="Arial"/>
          <w:sz w:val="20"/>
          <w:szCs w:val="20"/>
        </w:rPr>
      </w:pPr>
      <w:r w:rsidRPr="002E7598">
        <w:rPr>
          <w:rFonts w:ascii="Arial" w:hAnsi="Arial" w:cs="Arial"/>
          <w:sz w:val="20"/>
          <w:szCs w:val="20"/>
        </w:rPr>
        <w:t>Splnění tohoto předpokladu se podle § 26 odst. 1 věta šestá zákona dokládá písemným čestným prohlášením;</w:t>
      </w:r>
    </w:p>
    <w:p w:rsidR="00B06B20" w:rsidRPr="002E7598" w:rsidRDefault="00B06B20" w:rsidP="000030B8">
      <w:pPr>
        <w:spacing w:after="0" w:line="240" w:lineRule="atLeast"/>
        <w:ind w:left="567"/>
        <w:jc w:val="both"/>
        <w:rPr>
          <w:rFonts w:ascii="Arial" w:hAnsi="Arial" w:cs="Arial"/>
          <w:sz w:val="20"/>
          <w:szCs w:val="20"/>
        </w:rPr>
      </w:pPr>
    </w:p>
    <w:p w:rsidR="00321CE8" w:rsidRPr="002E7598" w:rsidRDefault="00321CE8" w:rsidP="000030B8">
      <w:pPr>
        <w:numPr>
          <w:ilvl w:val="0"/>
          <w:numId w:val="36"/>
        </w:numPr>
        <w:spacing w:after="0" w:line="240" w:lineRule="atLeast"/>
        <w:ind w:left="567" w:hanging="283"/>
        <w:jc w:val="both"/>
        <w:rPr>
          <w:rFonts w:ascii="Arial" w:hAnsi="Arial" w:cs="Arial"/>
          <w:sz w:val="20"/>
          <w:szCs w:val="20"/>
        </w:rPr>
      </w:pPr>
      <w:r w:rsidRPr="002E7598">
        <w:rPr>
          <w:rFonts w:ascii="Arial" w:hAnsi="Arial" w:cs="Arial"/>
          <w:b/>
          <w:sz w:val="20"/>
          <w:szCs w:val="20"/>
        </w:rPr>
        <w:t>je b</w:t>
      </w:r>
      <w:bookmarkStart w:id="0" w:name="_GoBack"/>
      <w:bookmarkEnd w:id="0"/>
      <w:r w:rsidRPr="002E7598">
        <w:rPr>
          <w:rFonts w:ascii="Arial" w:hAnsi="Arial" w:cs="Arial"/>
          <w:b/>
          <w:sz w:val="20"/>
          <w:szCs w:val="20"/>
        </w:rPr>
        <w:t>ezúhonný</w:t>
      </w:r>
      <w:r w:rsidRPr="002E7598">
        <w:rPr>
          <w:rFonts w:ascii="Arial" w:hAnsi="Arial" w:cs="Arial"/>
          <w:sz w:val="20"/>
          <w:szCs w:val="20"/>
        </w:rPr>
        <w:t xml:space="preserve"> [§ 25 odst. 1 písm. d) zákona];</w:t>
      </w:r>
    </w:p>
    <w:p w:rsidR="00321CE8" w:rsidRPr="002E7598" w:rsidRDefault="00321CE8" w:rsidP="000030B8">
      <w:pPr>
        <w:spacing w:after="0" w:line="240" w:lineRule="atLeast"/>
        <w:ind w:left="567"/>
        <w:jc w:val="both"/>
        <w:rPr>
          <w:rFonts w:ascii="Arial" w:hAnsi="Arial" w:cs="Arial"/>
          <w:sz w:val="20"/>
          <w:szCs w:val="20"/>
        </w:rPr>
      </w:pPr>
      <w:r w:rsidRPr="002E7598">
        <w:rPr>
          <w:rFonts w:ascii="Arial" w:hAnsi="Arial" w:cs="Arial"/>
          <w:sz w:val="20"/>
          <w:szCs w:val="20"/>
        </w:rPr>
        <w:lastRenderedPageBreak/>
        <w:t>Splnění tohoto předpokladu se podle § 26 odst. 1 věta druhá zákona dokládá výpisem z Rejstříku trestů, který nesmí být starší než 3 měsíce</w:t>
      </w:r>
      <w:r w:rsidRPr="002E7598">
        <w:rPr>
          <w:rFonts w:ascii="Arial" w:hAnsi="Arial" w:cs="Arial"/>
          <w:color w:val="FF0000"/>
          <w:sz w:val="20"/>
          <w:szCs w:val="20"/>
        </w:rPr>
        <w:t xml:space="preserve">, </w:t>
      </w:r>
      <w:r w:rsidRPr="002E7598">
        <w:rPr>
          <w:rFonts w:ascii="Arial" w:hAnsi="Arial" w:cs="Arial"/>
          <w:bCs/>
          <w:sz w:val="20"/>
          <w:szCs w:val="20"/>
        </w:rPr>
        <w:t>resp. obdobným dokladem o bezúhonnosti, není-li žadatel státním občanem České republiky</w:t>
      </w:r>
      <w:r w:rsidRPr="002E7598">
        <w:rPr>
          <w:rStyle w:val="Znakapoznpodarou"/>
          <w:rFonts w:ascii="Arial" w:hAnsi="Arial" w:cs="Arial"/>
          <w:bCs/>
          <w:sz w:val="20"/>
          <w:szCs w:val="20"/>
        </w:rPr>
        <w:footnoteReference w:id="1"/>
      </w:r>
      <w:r w:rsidRPr="002E7598">
        <w:rPr>
          <w:rFonts w:ascii="Arial" w:hAnsi="Arial" w:cs="Arial"/>
          <w:bCs/>
          <w:sz w:val="20"/>
          <w:szCs w:val="20"/>
        </w:rPr>
        <w:t>;</w:t>
      </w:r>
      <w:r w:rsidRPr="002E7598">
        <w:rPr>
          <w:rFonts w:ascii="Arial" w:hAnsi="Arial" w:cs="Arial"/>
          <w:sz w:val="20"/>
          <w:szCs w:val="20"/>
        </w:rPr>
        <w:t xml:space="preserve">  </w:t>
      </w:r>
    </w:p>
    <w:p w:rsidR="00B06B20" w:rsidRPr="002E7598" w:rsidRDefault="00B06B20" w:rsidP="000030B8">
      <w:pPr>
        <w:spacing w:after="0" w:line="240" w:lineRule="atLeast"/>
        <w:ind w:left="567"/>
        <w:jc w:val="both"/>
        <w:rPr>
          <w:rFonts w:ascii="Arial" w:hAnsi="Arial" w:cs="Arial"/>
          <w:sz w:val="20"/>
          <w:szCs w:val="20"/>
        </w:rPr>
      </w:pPr>
    </w:p>
    <w:p w:rsidR="004A635C" w:rsidRPr="002E7598" w:rsidRDefault="00321CE8" w:rsidP="004A635C">
      <w:pPr>
        <w:numPr>
          <w:ilvl w:val="0"/>
          <w:numId w:val="36"/>
        </w:numPr>
        <w:spacing w:after="0" w:line="240" w:lineRule="atLeast"/>
        <w:ind w:left="567" w:hanging="283"/>
        <w:jc w:val="both"/>
        <w:rPr>
          <w:rFonts w:ascii="Arial" w:hAnsi="Arial" w:cs="Arial"/>
          <w:sz w:val="20"/>
          <w:szCs w:val="20"/>
        </w:rPr>
      </w:pPr>
      <w:r w:rsidRPr="002E7598">
        <w:rPr>
          <w:rFonts w:ascii="Arial" w:hAnsi="Arial" w:cs="Arial"/>
          <w:b/>
          <w:sz w:val="20"/>
          <w:szCs w:val="20"/>
        </w:rPr>
        <w:t>dosáhl vzdělání stanoveného zákonem pro toto služební místo</w:t>
      </w:r>
      <w:r w:rsidRPr="002E7598">
        <w:rPr>
          <w:rFonts w:ascii="Arial" w:hAnsi="Arial" w:cs="Arial"/>
          <w:sz w:val="20"/>
          <w:szCs w:val="20"/>
        </w:rPr>
        <w:t xml:space="preserve"> [§ 25 odst. 1 písm. e) zákona], tj. </w:t>
      </w:r>
      <w:r w:rsidR="002943AA">
        <w:rPr>
          <w:rFonts w:ascii="Arial" w:hAnsi="Arial" w:cs="Arial"/>
          <w:sz w:val="20"/>
          <w:szCs w:val="20"/>
        </w:rPr>
        <w:t>magisterský studijní</w:t>
      </w:r>
      <w:r w:rsidR="002943AA">
        <w:rPr>
          <w:rFonts w:ascii="Arial" w:hAnsi="Arial" w:cs="Arial"/>
          <w:sz w:val="20"/>
          <w:szCs w:val="20"/>
        </w:rPr>
        <w:t xml:space="preserve"> program</w:t>
      </w:r>
      <w:r w:rsidRPr="002E7598">
        <w:rPr>
          <w:rFonts w:ascii="Arial" w:hAnsi="Arial" w:cs="Arial"/>
          <w:sz w:val="20"/>
          <w:szCs w:val="20"/>
        </w:rPr>
        <w:t xml:space="preserve">; </w:t>
      </w:r>
    </w:p>
    <w:p w:rsidR="00321CE8" w:rsidRPr="002E7598" w:rsidRDefault="00321CE8" w:rsidP="000030B8">
      <w:pPr>
        <w:spacing w:after="0" w:line="240" w:lineRule="atLeast"/>
        <w:ind w:left="567"/>
        <w:jc w:val="both"/>
        <w:rPr>
          <w:rFonts w:ascii="Arial" w:hAnsi="Arial" w:cs="Arial"/>
          <w:sz w:val="20"/>
          <w:szCs w:val="20"/>
        </w:rPr>
      </w:pPr>
      <w:r w:rsidRPr="002E7598">
        <w:rPr>
          <w:rFonts w:ascii="Arial" w:hAnsi="Arial" w:cs="Arial"/>
          <w:sz w:val="20"/>
          <w:szCs w:val="20"/>
        </w:rPr>
        <w:t>Splnění tohoto předpokladu se podle § 26 odst. 1 věta první zákona dokládá příslušnými listinami, tj. originálem nebo úředně ověřenou kopií dokladu o dosaženém vzdělání (vysokoškolsk</w:t>
      </w:r>
      <w:r w:rsidR="00014A39" w:rsidRPr="002E7598">
        <w:rPr>
          <w:rFonts w:ascii="Arial" w:hAnsi="Arial" w:cs="Arial"/>
          <w:sz w:val="20"/>
          <w:szCs w:val="20"/>
        </w:rPr>
        <w:t>ým diplomem</w:t>
      </w:r>
      <w:r w:rsidRPr="002E7598">
        <w:rPr>
          <w:rFonts w:ascii="Arial" w:hAnsi="Arial" w:cs="Arial"/>
          <w:sz w:val="20"/>
          <w:szCs w:val="20"/>
        </w:rPr>
        <w:t xml:space="preserve">). Při </w:t>
      </w:r>
      <w:r w:rsidR="00077435" w:rsidRPr="002E7598">
        <w:rPr>
          <w:rFonts w:ascii="Arial" w:hAnsi="Arial" w:cs="Arial"/>
          <w:sz w:val="20"/>
          <w:szCs w:val="20"/>
        </w:rPr>
        <w:t> </w:t>
      </w:r>
      <w:r w:rsidRPr="002E7598">
        <w:rPr>
          <w:rFonts w:ascii="Arial" w:hAnsi="Arial" w:cs="Arial"/>
          <w:sz w:val="20"/>
          <w:szCs w:val="20"/>
        </w:rPr>
        <w:t xml:space="preserve">podání žádosti lze podle § 26 odst. 2 zákona doložit pouze písemné čestné prohlášení o dosaženém vzdělání; uvedenou listinu lze v takovém případě doložit následně, nejpozději před konáním pohovoru;  </w:t>
      </w:r>
    </w:p>
    <w:p w:rsidR="00B06B20" w:rsidRPr="002E7598" w:rsidRDefault="00B06B20" w:rsidP="000030B8">
      <w:pPr>
        <w:spacing w:after="0" w:line="240" w:lineRule="atLeast"/>
        <w:ind w:left="567"/>
        <w:jc w:val="both"/>
        <w:rPr>
          <w:rFonts w:ascii="Arial" w:hAnsi="Arial" w:cs="Arial"/>
          <w:sz w:val="20"/>
          <w:szCs w:val="20"/>
        </w:rPr>
      </w:pPr>
    </w:p>
    <w:p w:rsidR="00321CE8" w:rsidRPr="002E7598" w:rsidRDefault="00321CE8" w:rsidP="000030B8">
      <w:pPr>
        <w:numPr>
          <w:ilvl w:val="0"/>
          <w:numId w:val="36"/>
        </w:numPr>
        <w:spacing w:after="0" w:line="240" w:lineRule="atLeast"/>
        <w:ind w:left="567" w:hanging="283"/>
        <w:jc w:val="both"/>
        <w:rPr>
          <w:rFonts w:ascii="Arial" w:hAnsi="Arial" w:cs="Arial"/>
          <w:sz w:val="20"/>
          <w:szCs w:val="20"/>
        </w:rPr>
      </w:pPr>
      <w:r w:rsidRPr="002E7598">
        <w:rPr>
          <w:rFonts w:ascii="Arial" w:hAnsi="Arial" w:cs="Arial"/>
          <w:b/>
          <w:sz w:val="20"/>
          <w:szCs w:val="20"/>
        </w:rPr>
        <w:t>má potřebnou zdravotní způsobilost</w:t>
      </w:r>
      <w:r w:rsidRPr="002E7598">
        <w:rPr>
          <w:rFonts w:ascii="Arial" w:hAnsi="Arial" w:cs="Arial"/>
          <w:sz w:val="20"/>
          <w:szCs w:val="20"/>
        </w:rPr>
        <w:t xml:space="preserve"> [§ 25 odst. 1 písm. f) zákona]; </w:t>
      </w:r>
    </w:p>
    <w:p w:rsidR="00321CE8" w:rsidRPr="002E7598" w:rsidRDefault="00321CE8" w:rsidP="00077435">
      <w:pPr>
        <w:spacing w:after="240" w:line="240" w:lineRule="auto"/>
        <w:ind w:left="567"/>
        <w:jc w:val="both"/>
        <w:rPr>
          <w:rFonts w:ascii="Arial" w:hAnsi="Arial" w:cs="Arial"/>
          <w:sz w:val="20"/>
          <w:szCs w:val="20"/>
        </w:rPr>
      </w:pPr>
      <w:r w:rsidRPr="002E7598">
        <w:rPr>
          <w:rFonts w:ascii="Arial" w:hAnsi="Arial" w:cs="Arial"/>
          <w:sz w:val="20"/>
          <w:szCs w:val="20"/>
        </w:rPr>
        <w:t xml:space="preserve">Splnění tohoto předpokladu se podle § 26 odst. 1 věta první zákona dokládá příslušnými listinami, tj. lékařským posudkem o zdravotní způsobilosti vydaným poskytovatelem </w:t>
      </w:r>
      <w:proofErr w:type="spellStart"/>
      <w:r w:rsidRPr="002E7598">
        <w:rPr>
          <w:rFonts w:ascii="Arial" w:hAnsi="Arial" w:cs="Arial"/>
          <w:sz w:val="20"/>
          <w:szCs w:val="20"/>
        </w:rPr>
        <w:t>pracovnělékařských</w:t>
      </w:r>
      <w:proofErr w:type="spellEnd"/>
      <w:r w:rsidRPr="002E7598">
        <w:rPr>
          <w:rFonts w:ascii="Arial" w:hAnsi="Arial" w:cs="Arial"/>
          <w:sz w:val="20"/>
          <w:szCs w:val="20"/>
        </w:rPr>
        <w:t xml:space="preserve"> služeb. Při podání žádosti lze podle § 26 odst. 2 zákona doložit pouze písemné čestné prohlášení o zdravotní způsobilosti; uvedenou listinu lze v takovém případě doložit následně, nejpozději před konáním pohovoru;</w:t>
      </w:r>
    </w:p>
    <w:p w:rsidR="006E16E8" w:rsidRPr="00781C94" w:rsidRDefault="006E16E8" w:rsidP="006E16E8">
      <w:pPr>
        <w:pStyle w:val="Odstavecseseznamem"/>
        <w:spacing w:after="0" w:line="240" w:lineRule="atLeast"/>
        <w:ind w:left="567"/>
        <w:jc w:val="both"/>
        <w:rPr>
          <w:rFonts w:ascii="Arial" w:hAnsi="Arial" w:cs="Arial"/>
        </w:rPr>
      </w:pPr>
    </w:p>
    <w:p w:rsidR="00321CE8" w:rsidRPr="002E7598" w:rsidRDefault="00321CE8" w:rsidP="00077435">
      <w:pPr>
        <w:spacing w:after="240" w:line="240" w:lineRule="auto"/>
        <w:jc w:val="both"/>
        <w:rPr>
          <w:rFonts w:ascii="Arial" w:hAnsi="Arial" w:cs="Arial"/>
          <w:sz w:val="20"/>
          <w:szCs w:val="20"/>
        </w:rPr>
      </w:pPr>
      <w:r w:rsidRPr="002E7598">
        <w:rPr>
          <w:rFonts w:ascii="Arial" w:hAnsi="Arial" w:cs="Arial"/>
          <w:b/>
          <w:sz w:val="20"/>
          <w:szCs w:val="20"/>
          <w:u w:val="single"/>
        </w:rPr>
        <w:t>Další předpoklady pro výběrová řízení na služební místa představených:</w:t>
      </w:r>
    </w:p>
    <w:p w:rsidR="00321CE8" w:rsidRPr="002E7598" w:rsidRDefault="00321CE8" w:rsidP="000030B8">
      <w:pPr>
        <w:numPr>
          <w:ilvl w:val="0"/>
          <w:numId w:val="1"/>
        </w:numPr>
        <w:spacing w:after="0" w:line="240" w:lineRule="atLeast"/>
        <w:ind w:left="284" w:hanging="284"/>
        <w:jc w:val="both"/>
        <w:rPr>
          <w:rFonts w:ascii="Arial" w:hAnsi="Arial" w:cs="Arial"/>
          <w:sz w:val="20"/>
          <w:szCs w:val="20"/>
        </w:rPr>
      </w:pPr>
      <w:r w:rsidRPr="002E7598">
        <w:rPr>
          <w:rFonts w:ascii="Arial" w:hAnsi="Arial" w:cs="Arial"/>
          <w:sz w:val="20"/>
          <w:szCs w:val="20"/>
        </w:rPr>
        <w:t>je-li narozen přede dnem 1. prosince 1971</w:t>
      </w:r>
      <w:r w:rsidRPr="002E7598">
        <w:rPr>
          <w:rStyle w:val="Znakapoznpodarou"/>
          <w:rFonts w:ascii="Arial" w:hAnsi="Arial" w:cs="Arial"/>
          <w:sz w:val="20"/>
          <w:szCs w:val="20"/>
        </w:rPr>
        <w:footnoteReference w:id="2"/>
      </w:r>
      <w:r w:rsidRPr="002E7598">
        <w:rPr>
          <w:rFonts w:ascii="Arial" w:hAnsi="Arial" w:cs="Arial"/>
          <w:sz w:val="20"/>
          <w:szCs w:val="20"/>
        </w:rPr>
        <w:t>, předloží originál nebo úředně ověřenou kopii osvědčení podle § 4 odst. 1 zákona č. 451/1991 Sb., kterým se stanoví některé další předpoklady pro výkon některých funkcí ve státních orgánech a organizacích České a Slovenské Federativní Republiky, České republiky a</w:t>
      </w:r>
      <w:r w:rsidR="00077435" w:rsidRPr="002E7598">
        <w:rPr>
          <w:rFonts w:ascii="Arial" w:hAnsi="Arial" w:cs="Arial"/>
          <w:sz w:val="20"/>
          <w:szCs w:val="20"/>
        </w:rPr>
        <w:t xml:space="preserve"> Slovenské republiky, o tom, že </w:t>
      </w:r>
      <w:r w:rsidRPr="002E7598">
        <w:rPr>
          <w:rFonts w:ascii="Arial" w:hAnsi="Arial" w:cs="Arial"/>
          <w:sz w:val="20"/>
          <w:szCs w:val="20"/>
        </w:rPr>
        <w:t>nebyl:</w:t>
      </w:r>
    </w:p>
    <w:p w:rsidR="00321CE8" w:rsidRPr="002E7598" w:rsidRDefault="00321CE8" w:rsidP="000030B8">
      <w:pPr>
        <w:numPr>
          <w:ilvl w:val="0"/>
          <w:numId w:val="38"/>
        </w:numPr>
        <w:spacing w:after="0" w:line="240" w:lineRule="atLeast"/>
        <w:ind w:left="567" w:hanging="283"/>
        <w:jc w:val="both"/>
        <w:rPr>
          <w:rFonts w:ascii="Arial" w:hAnsi="Arial" w:cs="Arial"/>
          <w:sz w:val="20"/>
          <w:szCs w:val="20"/>
        </w:rPr>
      </w:pPr>
      <w:r w:rsidRPr="002E7598">
        <w:rPr>
          <w:rFonts w:ascii="Arial" w:hAnsi="Arial" w:cs="Arial"/>
          <w:sz w:val="20"/>
          <w:szCs w:val="20"/>
        </w:rPr>
        <w:t>příslušníkem Sboru národní bezpečnosti zařazeným ve složce Státní bezpečnosti,</w:t>
      </w:r>
    </w:p>
    <w:p w:rsidR="00B06B20" w:rsidRPr="002E7598" w:rsidRDefault="00B06B20" w:rsidP="00B06B20">
      <w:pPr>
        <w:spacing w:after="0" w:line="240" w:lineRule="atLeast"/>
        <w:ind w:left="567"/>
        <w:jc w:val="both"/>
        <w:rPr>
          <w:rFonts w:ascii="Arial" w:hAnsi="Arial" w:cs="Arial"/>
          <w:sz w:val="20"/>
          <w:szCs w:val="20"/>
        </w:rPr>
      </w:pPr>
    </w:p>
    <w:p w:rsidR="00321CE8" w:rsidRPr="002E7598" w:rsidRDefault="00321CE8" w:rsidP="000030B8">
      <w:pPr>
        <w:numPr>
          <w:ilvl w:val="0"/>
          <w:numId w:val="38"/>
        </w:numPr>
        <w:spacing w:after="0" w:line="240" w:lineRule="atLeast"/>
        <w:ind w:left="567" w:hanging="283"/>
        <w:jc w:val="both"/>
        <w:rPr>
          <w:rFonts w:ascii="Arial" w:hAnsi="Arial" w:cs="Arial"/>
          <w:sz w:val="20"/>
          <w:szCs w:val="20"/>
        </w:rPr>
      </w:pPr>
      <w:r w:rsidRPr="002E7598">
        <w:rPr>
          <w:rFonts w:ascii="Arial" w:hAnsi="Arial" w:cs="Arial"/>
          <w:sz w:val="20"/>
          <w:szCs w:val="20"/>
        </w:rPr>
        <w:t>evidován v materiálech Státní bezpečnosti jako rezident, agent, držitel propůjčeného bytu, držitel konspiračního bytu, informátor nebo ideový spolupracovník Státní bezpečnosti;</w:t>
      </w:r>
    </w:p>
    <w:p w:rsidR="00321CE8" w:rsidRPr="002E7598" w:rsidRDefault="00321CE8" w:rsidP="000030B8">
      <w:pPr>
        <w:spacing w:after="240" w:line="240" w:lineRule="atLeast"/>
        <w:ind w:left="284"/>
        <w:jc w:val="both"/>
        <w:rPr>
          <w:rFonts w:ascii="Arial" w:hAnsi="Arial" w:cs="Arial"/>
          <w:sz w:val="20"/>
          <w:szCs w:val="20"/>
        </w:rPr>
      </w:pPr>
      <w:r w:rsidRPr="002E7598">
        <w:rPr>
          <w:rFonts w:ascii="Arial" w:hAnsi="Arial" w:cs="Arial"/>
          <w:sz w:val="20"/>
          <w:szCs w:val="20"/>
        </w:rPr>
        <w:t xml:space="preserve">Splnění tohoto požadavku lze pro účely výběrového </w:t>
      </w:r>
      <w:r w:rsidR="00077435" w:rsidRPr="002E7598">
        <w:rPr>
          <w:rFonts w:ascii="Arial" w:hAnsi="Arial" w:cs="Arial"/>
          <w:sz w:val="20"/>
          <w:szCs w:val="20"/>
        </w:rPr>
        <w:t>řízení též doložit dokladem, že </w:t>
      </w:r>
      <w:r w:rsidRPr="002E7598">
        <w:rPr>
          <w:rFonts w:ascii="Arial" w:hAnsi="Arial" w:cs="Arial"/>
          <w:sz w:val="20"/>
          <w:szCs w:val="20"/>
        </w:rPr>
        <w:t>žadatel o vydání osvědčení požádal. Osvědčení je však žadatel povinen doložit nejpozději před rozhodováním služebního orgánu o výsledcích výběrového řízení;</w:t>
      </w:r>
    </w:p>
    <w:p w:rsidR="00321CE8" w:rsidRPr="002E7598" w:rsidRDefault="00321CE8" w:rsidP="000030B8">
      <w:pPr>
        <w:numPr>
          <w:ilvl w:val="0"/>
          <w:numId w:val="1"/>
        </w:numPr>
        <w:spacing w:after="0" w:line="240" w:lineRule="atLeast"/>
        <w:ind w:left="284" w:hanging="284"/>
        <w:jc w:val="both"/>
        <w:rPr>
          <w:rFonts w:ascii="Arial" w:hAnsi="Arial" w:cs="Arial"/>
          <w:sz w:val="20"/>
          <w:szCs w:val="20"/>
        </w:rPr>
      </w:pPr>
      <w:r w:rsidRPr="002E7598">
        <w:rPr>
          <w:rFonts w:ascii="Arial" w:hAnsi="Arial" w:cs="Arial"/>
          <w:sz w:val="20"/>
          <w:szCs w:val="20"/>
        </w:rPr>
        <w:t>je-li narozen přede dnem 1. prosince 1971</w:t>
      </w:r>
      <w:r w:rsidRPr="002E7598">
        <w:rPr>
          <w:rFonts w:ascii="Arial" w:hAnsi="Arial" w:cs="Arial"/>
          <w:sz w:val="20"/>
          <w:szCs w:val="20"/>
          <w:vertAlign w:val="superscript"/>
        </w:rPr>
        <w:t>3</w:t>
      </w:r>
      <w:r w:rsidRPr="002E7598">
        <w:rPr>
          <w:rFonts w:ascii="Arial" w:hAnsi="Arial" w:cs="Arial"/>
          <w:sz w:val="20"/>
          <w:szCs w:val="20"/>
        </w:rPr>
        <w:t>, předloží čestné prohlášení podle § 4 odst. 3 zákona č. 451/1991 Sb., kterým se stanoví některé další předpoklady pro výkon některých funkcí ve státních orgánech a organizacích České a Slovenské Federativní Republiky, České republiky a Slovenské republiky, o tom, že nebyl:</w:t>
      </w:r>
    </w:p>
    <w:p w:rsidR="00321CE8" w:rsidRPr="002E7598" w:rsidRDefault="00321CE8" w:rsidP="000030B8">
      <w:pPr>
        <w:numPr>
          <w:ilvl w:val="0"/>
          <w:numId w:val="4"/>
        </w:numPr>
        <w:spacing w:after="0" w:line="240" w:lineRule="atLeast"/>
        <w:ind w:left="567" w:hanging="283"/>
        <w:jc w:val="both"/>
        <w:rPr>
          <w:rFonts w:ascii="Arial" w:hAnsi="Arial" w:cs="Arial"/>
          <w:sz w:val="20"/>
          <w:szCs w:val="20"/>
        </w:rPr>
      </w:pPr>
      <w:r w:rsidRPr="002E7598">
        <w:rPr>
          <w:rFonts w:ascii="Arial" w:hAnsi="Arial" w:cs="Arial"/>
          <w:sz w:val="20"/>
          <w:szCs w:val="20"/>
        </w:rPr>
        <w:t xml:space="preserve">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w:t>
      </w:r>
      <w:r w:rsidR="00077435" w:rsidRPr="002E7598">
        <w:rPr>
          <w:rFonts w:ascii="Arial" w:hAnsi="Arial" w:cs="Arial"/>
          <w:sz w:val="20"/>
          <w:szCs w:val="20"/>
        </w:rPr>
        <w:t> </w:t>
      </w:r>
      <w:r w:rsidRPr="002E7598">
        <w:rPr>
          <w:rFonts w:ascii="Arial" w:hAnsi="Arial" w:cs="Arial"/>
          <w:sz w:val="20"/>
          <w:szCs w:val="20"/>
        </w:rPr>
        <w:t>1. 1. 1968 do 1. 5. 1969,</w:t>
      </w:r>
    </w:p>
    <w:p w:rsidR="00B06B20" w:rsidRPr="002E7598" w:rsidRDefault="00B06B20" w:rsidP="00B06B20">
      <w:pPr>
        <w:spacing w:after="0" w:line="240" w:lineRule="atLeast"/>
        <w:ind w:left="567"/>
        <w:jc w:val="both"/>
        <w:rPr>
          <w:rFonts w:ascii="Arial" w:hAnsi="Arial" w:cs="Arial"/>
          <w:sz w:val="20"/>
          <w:szCs w:val="20"/>
        </w:rPr>
      </w:pPr>
    </w:p>
    <w:p w:rsidR="00321CE8" w:rsidRPr="002E7598" w:rsidRDefault="00321CE8" w:rsidP="000030B8">
      <w:pPr>
        <w:numPr>
          <w:ilvl w:val="0"/>
          <w:numId w:val="4"/>
        </w:numPr>
        <w:spacing w:after="0" w:line="240" w:lineRule="atLeast"/>
        <w:ind w:left="567" w:hanging="283"/>
        <w:jc w:val="both"/>
        <w:rPr>
          <w:rFonts w:ascii="Arial" w:hAnsi="Arial" w:cs="Arial"/>
          <w:sz w:val="20"/>
          <w:szCs w:val="20"/>
        </w:rPr>
      </w:pPr>
      <w:r w:rsidRPr="002E7598">
        <w:rPr>
          <w:rFonts w:ascii="Arial" w:hAnsi="Arial" w:cs="Arial"/>
          <w:sz w:val="20"/>
          <w:szCs w:val="20"/>
        </w:rPr>
        <w:t xml:space="preserve"> pracovníkem aparátu orgánů uvedených pod písmenem d) na úseku politického řízení Sboru národní bezpečnosti,</w:t>
      </w:r>
    </w:p>
    <w:p w:rsidR="00B06B20" w:rsidRPr="002E7598" w:rsidRDefault="00B06B20" w:rsidP="00B06B20">
      <w:pPr>
        <w:pStyle w:val="Odstavecseseznamem"/>
        <w:rPr>
          <w:rFonts w:ascii="Arial" w:hAnsi="Arial" w:cs="Arial"/>
          <w:sz w:val="20"/>
          <w:szCs w:val="20"/>
        </w:rPr>
      </w:pPr>
    </w:p>
    <w:p w:rsidR="00321CE8" w:rsidRPr="002E7598" w:rsidRDefault="00321CE8" w:rsidP="000030B8">
      <w:pPr>
        <w:numPr>
          <w:ilvl w:val="0"/>
          <w:numId w:val="4"/>
        </w:numPr>
        <w:spacing w:after="0" w:line="240" w:lineRule="atLeast"/>
        <w:ind w:left="567" w:hanging="283"/>
        <w:jc w:val="both"/>
        <w:rPr>
          <w:rFonts w:ascii="Arial" w:hAnsi="Arial" w:cs="Arial"/>
          <w:sz w:val="20"/>
          <w:szCs w:val="20"/>
        </w:rPr>
      </w:pPr>
      <w:r w:rsidRPr="002E7598">
        <w:rPr>
          <w:rFonts w:ascii="Arial" w:hAnsi="Arial" w:cs="Arial"/>
          <w:sz w:val="20"/>
          <w:szCs w:val="20"/>
        </w:rPr>
        <w:t xml:space="preserve"> příslušníkem Lidových milicí,</w:t>
      </w:r>
    </w:p>
    <w:p w:rsidR="002E7598" w:rsidRPr="002E7598" w:rsidRDefault="002E7598" w:rsidP="002E7598">
      <w:pPr>
        <w:spacing w:after="0" w:line="240" w:lineRule="atLeast"/>
        <w:ind w:left="567"/>
        <w:jc w:val="both"/>
        <w:rPr>
          <w:rFonts w:ascii="Arial" w:hAnsi="Arial" w:cs="Arial"/>
          <w:sz w:val="20"/>
          <w:szCs w:val="20"/>
        </w:rPr>
      </w:pPr>
    </w:p>
    <w:p w:rsidR="00321CE8" w:rsidRPr="002E7598" w:rsidRDefault="00321CE8" w:rsidP="000030B8">
      <w:pPr>
        <w:numPr>
          <w:ilvl w:val="0"/>
          <w:numId w:val="4"/>
        </w:numPr>
        <w:spacing w:after="0" w:line="240" w:lineRule="atLeast"/>
        <w:ind w:left="567" w:hanging="283"/>
        <w:jc w:val="both"/>
        <w:rPr>
          <w:rFonts w:ascii="Arial" w:hAnsi="Arial" w:cs="Arial"/>
          <w:sz w:val="20"/>
          <w:szCs w:val="20"/>
        </w:rPr>
      </w:pPr>
      <w:r w:rsidRPr="002E7598">
        <w:rPr>
          <w:rFonts w:ascii="Arial" w:hAnsi="Arial" w:cs="Arial"/>
          <w:sz w:val="20"/>
          <w:szCs w:val="20"/>
        </w:rPr>
        <w:t xml:space="preserve"> členem akčního výboru Národní fronty po 25. 2. 1948, prověrkových komisí po </w:t>
      </w:r>
      <w:r w:rsidR="00077435" w:rsidRPr="002E7598">
        <w:rPr>
          <w:rFonts w:ascii="Arial" w:hAnsi="Arial" w:cs="Arial"/>
          <w:sz w:val="20"/>
          <w:szCs w:val="20"/>
        </w:rPr>
        <w:t> </w:t>
      </w:r>
      <w:r w:rsidRPr="002E7598">
        <w:rPr>
          <w:rFonts w:ascii="Arial" w:hAnsi="Arial" w:cs="Arial"/>
          <w:sz w:val="20"/>
          <w:szCs w:val="20"/>
        </w:rPr>
        <w:t>25. 2. 1948 nebo prověrkových a normalizačních komisí po 21. 8. 1968,</w:t>
      </w:r>
    </w:p>
    <w:p w:rsidR="00B06B20" w:rsidRPr="002E7598" w:rsidRDefault="00321CE8" w:rsidP="00B06B20">
      <w:pPr>
        <w:numPr>
          <w:ilvl w:val="0"/>
          <w:numId w:val="4"/>
        </w:numPr>
        <w:spacing w:after="240" w:line="240" w:lineRule="atLeast"/>
        <w:ind w:left="568" w:hanging="284"/>
        <w:jc w:val="both"/>
        <w:rPr>
          <w:rFonts w:ascii="Arial" w:hAnsi="Arial" w:cs="Arial"/>
          <w:sz w:val="20"/>
          <w:szCs w:val="20"/>
        </w:rPr>
      </w:pPr>
      <w:r w:rsidRPr="002E7598">
        <w:rPr>
          <w:rFonts w:ascii="Arial" w:hAnsi="Arial" w:cs="Arial"/>
          <w:sz w:val="20"/>
          <w:szCs w:val="20"/>
        </w:rPr>
        <w:lastRenderedPageBreak/>
        <w:t xml:space="preserve"> studentem na Vysoké škole Felixe </w:t>
      </w:r>
      <w:proofErr w:type="spellStart"/>
      <w:r w:rsidRPr="002E7598">
        <w:rPr>
          <w:rFonts w:ascii="Arial" w:hAnsi="Arial" w:cs="Arial"/>
          <w:sz w:val="20"/>
          <w:szCs w:val="20"/>
        </w:rPr>
        <w:t>Edmundoviče</w:t>
      </w:r>
      <w:proofErr w:type="spellEnd"/>
      <w:r w:rsidRPr="002E7598">
        <w:rPr>
          <w:rFonts w:ascii="Arial" w:hAnsi="Arial" w:cs="Arial"/>
          <w:sz w:val="20"/>
          <w:szCs w:val="20"/>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Svazu sovětských socialistických republik nebo vědeckým aspirantem anebo účastníkem kursů delších než 3 měsíce na těchto školách;</w:t>
      </w:r>
    </w:p>
    <w:p w:rsidR="002E7598" w:rsidRPr="002E7598" w:rsidRDefault="002E7598" w:rsidP="002E7598">
      <w:pPr>
        <w:spacing w:after="240" w:line="240" w:lineRule="atLeast"/>
        <w:jc w:val="both"/>
        <w:rPr>
          <w:rFonts w:ascii="Arial" w:hAnsi="Arial" w:cs="Arial"/>
          <w:sz w:val="20"/>
          <w:szCs w:val="20"/>
        </w:rPr>
      </w:pPr>
    </w:p>
    <w:p w:rsidR="00B06B20" w:rsidRPr="002E7598" w:rsidRDefault="00B06B20" w:rsidP="00B06B20">
      <w:pPr>
        <w:pStyle w:val="Odstavecseseznamem"/>
        <w:numPr>
          <w:ilvl w:val="0"/>
          <w:numId w:val="1"/>
        </w:numPr>
        <w:spacing w:after="240" w:line="240" w:lineRule="atLeast"/>
        <w:jc w:val="both"/>
        <w:rPr>
          <w:rFonts w:ascii="Arial" w:hAnsi="Arial" w:cs="Arial"/>
          <w:sz w:val="20"/>
          <w:szCs w:val="20"/>
        </w:rPr>
      </w:pPr>
      <w:r w:rsidRPr="002E7598">
        <w:rPr>
          <w:rFonts w:ascii="Arial" w:hAnsi="Arial" w:cs="Arial"/>
          <w:b/>
          <w:sz w:val="20"/>
          <w:szCs w:val="20"/>
        </w:rPr>
        <w:t>je podle § 188 odst. 6 zákona státním zaměstnancem vykonávajícím službu ve služebním poměru na dobu neurčitou</w:t>
      </w:r>
      <w:r w:rsidRPr="002E7598">
        <w:rPr>
          <w:rStyle w:val="Znakapoznpodarou"/>
          <w:rFonts w:ascii="Arial" w:hAnsi="Arial" w:cs="Arial"/>
          <w:b/>
          <w:sz w:val="20"/>
          <w:szCs w:val="20"/>
        </w:rPr>
        <w:footnoteReference w:id="3"/>
      </w:r>
      <w:r w:rsidRPr="002E7598">
        <w:rPr>
          <w:rFonts w:ascii="Arial" w:hAnsi="Arial" w:cs="Arial"/>
          <w:b/>
          <w:sz w:val="20"/>
          <w:szCs w:val="20"/>
        </w:rPr>
        <w:t xml:space="preserve"> v oboru služby 2 „Daně, poplatky a jiná obdobná peněžitá plnění“</w:t>
      </w:r>
      <w:r w:rsidRPr="002E7598">
        <w:rPr>
          <w:rFonts w:ascii="Arial" w:hAnsi="Arial" w:cs="Arial"/>
          <w:sz w:val="20"/>
          <w:szCs w:val="20"/>
        </w:rPr>
        <w:t xml:space="preserve">; </w:t>
      </w:r>
    </w:p>
    <w:p w:rsidR="00B06B20" w:rsidRPr="002E7598" w:rsidRDefault="00B06B20" w:rsidP="00B06B20">
      <w:pPr>
        <w:spacing w:after="240" w:line="240" w:lineRule="atLeast"/>
        <w:ind w:left="284"/>
        <w:jc w:val="both"/>
        <w:rPr>
          <w:rFonts w:ascii="Arial" w:hAnsi="Arial" w:cs="Arial"/>
          <w:sz w:val="20"/>
          <w:szCs w:val="20"/>
        </w:rPr>
      </w:pPr>
      <w:r w:rsidRPr="002E7598">
        <w:rPr>
          <w:rFonts w:ascii="Arial" w:hAnsi="Arial" w:cs="Arial"/>
          <w:sz w:val="20"/>
          <w:szCs w:val="20"/>
        </w:rPr>
        <w:t>Splnění tohoto předpokladu se podle § 51 odst. 3 zákona dokládá originálem nebo úředně ověřenou kopií příslušných listin (</w:t>
      </w:r>
      <w:r w:rsidRPr="002E7598">
        <w:rPr>
          <w:rFonts w:ascii="Arial" w:eastAsia="Times New Roman" w:hAnsi="Arial" w:cs="Arial"/>
          <w:sz w:val="20"/>
          <w:szCs w:val="20"/>
        </w:rPr>
        <w:t>např. pracovní smlouva, potvrzení o zaměstnání vydané zaměstnavatelem, nebo výpis z personálního spisu, které prokazují aktuálně zastávanou pozici);</w:t>
      </w:r>
    </w:p>
    <w:p w:rsidR="000030B8" w:rsidRPr="002E7598" w:rsidRDefault="000030B8" w:rsidP="000030B8">
      <w:pPr>
        <w:spacing w:after="0" w:line="240" w:lineRule="atLeast"/>
        <w:jc w:val="both"/>
        <w:rPr>
          <w:rFonts w:ascii="Arial" w:eastAsia="Times New Roman" w:hAnsi="Arial" w:cs="Arial"/>
          <w:sz w:val="20"/>
          <w:szCs w:val="20"/>
        </w:rPr>
      </w:pPr>
    </w:p>
    <w:p w:rsidR="00321CE8" w:rsidRPr="002E7598" w:rsidRDefault="00321CE8" w:rsidP="000030B8">
      <w:pPr>
        <w:spacing w:after="0" w:line="240" w:lineRule="atLeast"/>
        <w:jc w:val="both"/>
        <w:rPr>
          <w:rFonts w:ascii="Arial" w:hAnsi="Arial" w:cs="Arial"/>
          <w:b/>
          <w:sz w:val="20"/>
          <w:szCs w:val="20"/>
        </w:rPr>
      </w:pPr>
      <w:r w:rsidRPr="002E7598">
        <w:rPr>
          <w:rFonts w:ascii="Arial" w:hAnsi="Arial" w:cs="Arial"/>
          <w:b/>
          <w:sz w:val="20"/>
          <w:szCs w:val="20"/>
        </w:rPr>
        <w:t>K žádosti dále žadatel přiloží:</w:t>
      </w:r>
    </w:p>
    <w:p w:rsidR="00321CE8" w:rsidRPr="002E7598" w:rsidRDefault="00321CE8" w:rsidP="000030B8">
      <w:pPr>
        <w:numPr>
          <w:ilvl w:val="0"/>
          <w:numId w:val="40"/>
        </w:numPr>
        <w:spacing w:after="0" w:line="240" w:lineRule="atLeast"/>
        <w:ind w:left="284" w:hanging="284"/>
        <w:jc w:val="both"/>
        <w:rPr>
          <w:rFonts w:ascii="Arial" w:hAnsi="Arial" w:cs="Arial"/>
          <w:sz w:val="20"/>
          <w:szCs w:val="20"/>
        </w:rPr>
      </w:pPr>
      <w:r w:rsidRPr="002E7598">
        <w:rPr>
          <w:rFonts w:ascii="Arial" w:hAnsi="Arial" w:cs="Arial"/>
          <w:sz w:val="20"/>
          <w:szCs w:val="20"/>
        </w:rPr>
        <w:t>strukturovaný profesní životopis,</w:t>
      </w:r>
    </w:p>
    <w:p w:rsidR="000030B8" w:rsidRPr="002E7598" w:rsidRDefault="000030B8" w:rsidP="000030B8">
      <w:pPr>
        <w:numPr>
          <w:ilvl w:val="0"/>
          <w:numId w:val="40"/>
        </w:numPr>
        <w:spacing w:after="0" w:line="240" w:lineRule="atLeast"/>
        <w:ind w:left="284" w:hanging="284"/>
        <w:jc w:val="both"/>
        <w:rPr>
          <w:rFonts w:ascii="Arial" w:hAnsi="Arial" w:cs="Arial"/>
          <w:sz w:val="20"/>
          <w:szCs w:val="20"/>
        </w:rPr>
      </w:pPr>
      <w:r w:rsidRPr="002E7598">
        <w:rPr>
          <w:rFonts w:ascii="Arial" w:hAnsi="Arial" w:cs="Arial"/>
          <w:sz w:val="20"/>
          <w:szCs w:val="20"/>
        </w:rPr>
        <w:t>motivační dopis</w:t>
      </w:r>
    </w:p>
    <w:p w:rsidR="00D1519B" w:rsidRPr="002E7598" w:rsidRDefault="00D1519B" w:rsidP="000030B8">
      <w:pPr>
        <w:spacing w:after="0" w:line="240" w:lineRule="atLeast"/>
        <w:jc w:val="both"/>
        <w:rPr>
          <w:rFonts w:ascii="Arial" w:hAnsi="Arial" w:cs="Arial"/>
          <w:sz w:val="20"/>
          <w:szCs w:val="20"/>
        </w:rPr>
      </w:pPr>
    </w:p>
    <w:p w:rsidR="002E7598" w:rsidRPr="002E7598" w:rsidRDefault="002E7598" w:rsidP="000030B8">
      <w:pPr>
        <w:spacing w:after="0" w:line="240" w:lineRule="atLeast"/>
        <w:jc w:val="both"/>
        <w:rPr>
          <w:rFonts w:ascii="Arial" w:hAnsi="Arial" w:cs="Arial"/>
          <w:sz w:val="20"/>
          <w:szCs w:val="20"/>
        </w:rPr>
      </w:pPr>
    </w:p>
    <w:p w:rsidR="002E7598" w:rsidRPr="002E7598" w:rsidRDefault="002E7598" w:rsidP="002E7598">
      <w:pPr>
        <w:jc w:val="both"/>
        <w:rPr>
          <w:rFonts w:ascii="Arial" w:hAnsi="Arial" w:cs="Arial"/>
          <w:sz w:val="20"/>
          <w:szCs w:val="20"/>
        </w:rPr>
      </w:pPr>
      <w:r w:rsidRPr="002E7598">
        <w:rPr>
          <w:rFonts w:ascii="Arial" w:hAnsi="Arial" w:cs="Arial"/>
          <w:sz w:val="20"/>
          <w:szCs w:val="20"/>
        </w:rPr>
        <w:t xml:space="preserve">Posuzovány budou </w:t>
      </w:r>
      <w:r w:rsidR="00CD7FB1">
        <w:rPr>
          <w:rFonts w:ascii="Arial" w:hAnsi="Arial" w:cs="Arial"/>
          <w:b/>
          <w:bCs/>
          <w:sz w:val="20"/>
          <w:szCs w:val="20"/>
        </w:rPr>
        <w:t xml:space="preserve">žádosti podané ve lhůtě do </w:t>
      </w:r>
      <w:proofErr w:type="gramStart"/>
      <w:r w:rsidR="00CD7FB1">
        <w:rPr>
          <w:rFonts w:ascii="Arial" w:hAnsi="Arial" w:cs="Arial"/>
          <w:b/>
          <w:bCs/>
          <w:sz w:val="20"/>
          <w:szCs w:val="20"/>
        </w:rPr>
        <w:t>21</w:t>
      </w:r>
      <w:r w:rsidRPr="002E7598">
        <w:rPr>
          <w:rFonts w:ascii="Arial" w:hAnsi="Arial" w:cs="Arial"/>
          <w:b/>
          <w:bCs/>
          <w:sz w:val="20"/>
          <w:szCs w:val="20"/>
        </w:rPr>
        <w:t>.9.2015</w:t>
      </w:r>
      <w:proofErr w:type="gramEnd"/>
      <w:r w:rsidRPr="002E7598">
        <w:rPr>
          <w:rFonts w:ascii="Arial" w:hAnsi="Arial" w:cs="Arial"/>
          <w:sz w:val="20"/>
          <w:szCs w:val="20"/>
        </w:rPr>
        <w:t xml:space="preserve">, tj. v této lhůtě zaslané služebnímu orgánu prostřednictvím provozovatele poštovních služeb na adresu služebního úřadu </w:t>
      </w:r>
      <w:r w:rsidRPr="002E7598">
        <w:rPr>
          <w:rFonts w:ascii="Arial" w:hAnsi="Arial" w:cs="Arial"/>
          <w:bCs/>
          <w:sz w:val="20"/>
          <w:szCs w:val="20"/>
        </w:rPr>
        <w:t xml:space="preserve">Finanční úřad pro Středočeský kraj, Žitná 563/12, 120 00 Praha 2, nebo osobně </w:t>
      </w:r>
      <w:r w:rsidRPr="002E7598">
        <w:rPr>
          <w:rFonts w:ascii="Arial" w:hAnsi="Arial" w:cs="Arial"/>
          <w:sz w:val="20"/>
          <w:szCs w:val="20"/>
        </w:rPr>
        <w:t xml:space="preserve">podané na podatelnu služebního úřadu na výše uvedené adrese. </w:t>
      </w:r>
      <w:r w:rsidRPr="002E7598">
        <w:rPr>
          <w:rFonts w:ascii="Arial" w:hAnsi="Arial" w:cs="Arial"/>
          <w:b/>
          <w:sz w:val="20"/>
          <w:szCs w:val="20"/>
        </w:rPr>
        <w:t>Žádost lze podat</w:t>
      </w:r>
      <w:r w:rsidRPr="002E7598">
        <w:rPr>
          <w:rFonts w:ascii="Arial" w:hAnsi="Arial" w:cs="Arial"/>
          <w:sz w:val="20"/>
          <w:szCs w:val="20"/>
        </w:rPr>
        <w:t xml:space="preserve"> rovněž v elektronické</w:t>
      </w:r>
      <w:r w:rsidRPr="002E7598">
        <w:rPr>
          <w:rFonts w:ascii="Arial" w:hAnsi="Arial" w:cs="Arial"/>
        </w:rPr>
        <w:t xml:space="preserve"> </w:t>
      </w:r>
      <w:r w:rsidRPr="002E7598">
        <w:rPr>
          <w:rFonts w:ascii="Arial" w:hAnsi="Arial" w:cs="Arial"/>
          <w:sz w:val="20"/>
          <w:szCs w:val="20"/>
        </w:rPr>
        <w:t xml:space="preserve">podobě s uznávaným elektronickým podpisem na elektronickou adresu služebního úřadu </w:t>
      </w:r>
      <w:hyperlink r:id="rId9" w:history="1">
        <w:r w:rsidRPr="002E7598">
          <w:rPr>
            <w:rStyle w:val="Hypertextovodkaz"/>
            <w:rFonts w:ascii="Arial" w:hAnsi="Arial" w:cs="Arial"/>
            <w:sz w:val="20"/>
            <w:szCs w:val="20"/>
          </w:rPr>
          <w:t>podatelna2100@fs.mfcr.cz</w:t>
        </w:r>
      </w:hyperlink>
      <w:r w:rsidRPr="002E7598">
        <w:rPr>
          <w:rFonts w:ascii="Arial" w:hAnsi="Arial" w:cs="Arial"/>
          <w:sz w:val="20"/>
          <w:szCs w:val="20"/>
        </w:rPr>
        <w:t>,</w:t>
      </w:r>
      <w:r w:rsidRPr="00A875EC">
        <w:rPr>
          <w:rFonts w:ascii="Arial" w:hAnsi="Arial" w:cs="Arial"/>
        </w:rPr>
        <w:t xml:space="preserve"> </w:t>
      </w:r>
      <w:r w:rsidRPr="002E7598">
        <w:rPr>
          <w:rFonts w:ascii="Arial" w:hAnsi="Arial" w:cs="Arial"/>
          <w:sz w:val="20"/>
          <w:szCs w:val="20"/>
        </w:rPr>
        <w:t>nebo prostřednictvím veřejné datové sítě do datové schránky ID: 6sxny3p.</w:t>
      </w:r>
    </w:p>
    <w:p w:rsidR="002E7598" w:rsidRPr="002E7598" w:rsidRDefault="002E7598" w:rsidP="002E7598">
      <w:pPr>
        <w:spacing w:after="0" w:line="240" w:lineRule="atLeast"/>
        <w:jc w:val="both"/>
        <w:rPr>
          <w:rFonts w:ascii="Arial" w:hAnsi="Arial" w:cs="Arial"/>
          <w:i/>
          <w:sz w:val="20"/>
          <w:szCs w:val="20"/>
        </w:rPr>
      </w:pPr>
      <w:r w:rsidRPr="002E7598">
        <w:rPr>
          <w:rFonts w:ascii="Arial" w:hAnsi="Arial" w:cs="Arial"/>
          <w:sz w:val="20"/>
          <w:szCs w:val="20"/>
        </w:rPr>
        <w:t xml:space="preserve">Obálka, resp. datová zpráva, obsahující žádost včetně požadovaných listin (příloh) musí být označena slovy: </w:t>
      </w:r>
      <w:r w:rsidRPr="002E7598">
        <w:rPr>
          <w:rFonts w:ascii="Arial" w:hAnsi="Arial" w:cs="Arial"/>
          <w:b/>
          <w:sz w:val="20"/>
          <w:szCs w:val="20"/>
        </w:rPr>
        <w:t>„Neotvírat“</w:t>
      </w:r>
      <w:r w:rsidRPr="002E7598">
        <w:rPr>
          <w:rFonts w:ascii="Arial" w:hAnsi="Arial" w:cs="Arial"/>
          <w:sz w:val="20"/>
          <w:szCs w:val="20"/>
        </w:rPr>
        <w:t xml:space="preserve"> a slovy </w:t>
      </w:r>
      <w:r w:rsidRPr="002E7598">
        <w:rPr>
          <w:rFonts w:ascii="Arial" w:hAnsi="Arial" w:cs="Arial"/>
          <w:b/>
          <w:sz w:val="20"/>
          <w:szCs w:val="20"/>
        </w:rPr>
        <w:t>„Výběrové řízení na služební místo</w:t>
      </w:r>
      <w:r w:rsidRPr="002E7598">
        <w:rPr>
          <w:rFonts w:ascii="Arial" w:hAnsi="Arial" w:cs="Arial"/>
          <w:sz w:val="20"/>
          <w:szCs w:val="20"/>
        </w:rPr>
        <w:t xml:space="preserve"> </w:t>
      </w:r>
      <w:r w:rsidRPr="00BA13CE">
        <w:rPr>
          <w:rFonts w:ascii="Arial" w:hAnsi="Arial" w:cs="Arial"/>
          <w:b/>
          <w:sz w:val="20"/>
          <w:szCs w:val="20"/>
        </w:rPr>
        <w:t>č. 210140</w:t>
      </w:r>
      <w:r w:rsidRPr="002E7598">
        <w:rPr>
          <w:rFonts w:ascii="Arial" w:hAnsi="Arial" w:cs="Arial"/>
          <w:sz w:val="20"/>
          <w:szCs w:val="20"/>
        </w:rPr>
        <w:t xml:space="preserve"> </w:t>
      </w:r>
      <w:r w:rsidRPr="002E7598">
        <w:rPr>
          <w:rFonts w:ascii="Arial" w:hAnsi="Arial" w:cs="Arial"/>
          <w:b/>
          <w:bCs/>
          <w:sz w:val="20"/>
          <w:szCs w:val="20"/>
        </w:rPr>
        <w:t>odborný rada / v</w:t>
      </w:r>
      <w:r w:rsidRPr="002E7598">
        <w:rPr>
          <w:rFonts w:ascii="Arial" w:hAnsi="Arial" w:cs="Arial"/>
          <w:b/>
          <w:sz w:val="20"/>
          <w:szCs w:val="20"/>
        </w:rPr>
        <w:t>edoucí Oddělení daňového procesu</w:t>
      </w:r>
      <w:r w:rsidRPr="002E7598">
        <w:rPr>
          <w:rFonts w:ascii="Arial" w:hAnsi="Arial" w:cs="Arial"/>
          <w:b/>
          <w:bCs/>
          <w:i/>
          <w:sz w:val="20"/>
          <w:szCs w:val="20"/>
        </w:rPr>
        <w:t>“</w:t>
      </w:r>
    </w:p>
    <w:p w:rsidR="002E7598" w:rsidRPr="002E7598" w:rsidRDefault="002E7598" w:rsidP="000030B8">
      <w:pPr>
        <w:spacing w:after="0" w:line="240" w:lineRule="atLeast"/>
        <w:jc w:val="both"/>
        <w:rPr>
          <w:rFonts w:ascii="Arial" w:hAnsi="Arial" w:cs="Arial"/>
          <w:sz w:val="20"/>
          <w:szCs w:val="20"/>
        </w:rPr>
      </w:pPr>
    </w:p>
    <w:p w:rsidR="002E7598" w:rsidRPr="002E7598" w:rsidRDefault="002E7598" w:rsidP="000030B8">
      <w:pPr>
        <w:spacing w:after="0" w:line="240" w:lineRule="atLeast"/>
        <w:jc w:val="both"/>
        <w:rPr>
          <w:rFonts w:ascii="Arial" w:hAnsi="Arial" w:cs="Arial"/>
          <w:sz w:val="20"/>
          <w:szCs w:val="20"/>
        </w:rPr>
      </w:pPr>
    </w:p>
    <w:p w:rsidR="00BB0106" w:rsidRPr="002E7598" w:rsidRDefault="00BB0106" w:rsidP="00BB0106">
      <w:pPr>
        <w:spacing w:after="0"/>
        <w:jc w:val="both"/>
        <w:rPr>
          <w:rFonts w:ascii="Arial" w:hAnsi="Arial" w:cs="Arial"/>
          <w:sz w:val="20"/>
          <w:szCs w:val="20"/>
        </w:rPr>
      </w:pPr>
      <w:r w:rsidRPr="002E7598">
        <w:rPr>
          <w:rFonts w:ascii="Arial" w:hAnsi="Arial" w:cs="Arial"/>
          <w:sz w:val="20"/>
          <w:szCs w:val="20"/>
        </w:rPr>
        <w:t>Bližší informace poskytne:</w:t>
      </w:r>
    </w:p>
    <w:p w:rsidR="00CB26F6" w:rsidRPr="002E7598" w:rsidRDefault="00CB26F6" w:rsidP="00BB0106">
      <w:pPr>
        <w:spacing w:after="0"/>
        <w:jc w:val="both"/>
        <w:rPr>
          <w:rFonts w:ascii="Arial" w:hAnsi="Arial" w:cs="Arial"/>
          <w:sz w:val="20"/>
          <w:szCs w:val="20"/>
        </w:rPr>
      </w:pPr>
    </w:p>
    <w:p w:rsidR="00521F0C" w:rsidRPr="002E7598" w:rsidRDefault="00521F0C" w:rsidP="00521F0C">
      <w:pPr>
        <w:spacing w:after="0"/>
        <w:rPr>
          <w:rFonts w:ascii="Arial" w:eastAsiaTheme="minorEastAsia" w:hAnsi="Arial" w:cs="Arial"/>
          <w:noProof/>
          <w:sz w:val="20"/>
          <w:szCs w:val="20"/>
          <w:lang w:eastAsia="cs-CZ"/>
        </w:rPr>
      </w:pPr>
      <w:r w:rsidRPr="002E7598">
        <w:rPr>
          <w:rFonts w:ascii="Arial" w:eastAsiaTheme="minorEastAsia" w:hAnsi="Arial" w:cs="Arial"/>
          <w:noProof/>
          <w:sz w:val="20"/>
          <w:szCs w:val="20"/>
          <w:lang w:eastAsia="cs-CZ"/>
        </w:rPr>
        <w:t>Ing. Věra Svobodová, MBA</w:t>
      </w:r>
    </w:p>
    <w:p w:rsidR="00521F0C" w:rsidRPr="002E7598" w:rsidRDefault="00521F0C" w:rsidP="00521F0C">
      <w:pPr>
        <w:spacing w:after="0"/>
        <w:rPr>
          <w:rFonts w:ascii="Arial" w:eastAsiaTheme="minorEastAsia" w:hAnsi="Arial" w:cs="Arial"/>
          <w:noProof/>
          <w:sz w:val="20"/>
          <w:szCs w:val="20"/>
          <w:lang w:eastAsia="cs-CZ"/>
        </w:rPr>
      </w:pPr>
      <w:r w:rsidRPr="002E7598">
        <w:rPr>
          <w:rFonts w:ascii="Arial" w:eastAsiaTheme="minorEastAsia" w:hAnsi="Arial" w:cs="Arial"/>
          <w:noProof/>
          <w:sz w:val="20"/>
          <w:szCs w:val="20"/>
          <w:lang w:eastAsia="cs-CZ"/>
        </w:rPr>
        <w:t>Generální finanční ředitelství</w:t>
      </w:r>
    </w:p>
    <w:p w:rsidR="00521F0C" w:rsidRPr="002E7598" w:rsidRDefault="00521F0C" w:rsidP="00521F0C">
      <w:pPr>
        <w:spacing w:after="0"/>
        <w:rPr>
          <w:rFonts w:ascii="Arial" w:eastAsiaTheme="minorEastAsia" w:hAnsi="Arial" w:cs="Arial"/>
          <w:noProof/>
          <w:sz w:val="20"/>
          <w:szCs w:val="20"/>
          <w:lang w:eastAsia="cs-CZ"/>
        </w:rPr>
      </w:pPr>
      <w:r w:rsidRPr="002E7598">
        <w:rPr>
          <w:rFonts w:ascii="Arial" w:eastAsiaTheme="minorEastAsia" w:hAnsi="Arial" w:cs="Arial"/>
          <w:noProof/>
          <w:sz w:val="20"/>
          <w:szCs w:val="20"/>
          <w:lang w:eastAsia="cs-CZ"/>
        </w:rPr>
        <w:t>Oddělení personální pro Středočeský kraj</w:t>
      </w:r>
    </w:p>
    <w:p w:rsidR="00521F0C" w:rsidRPr="002E7598" w:rsidRDefault="00521F0C" w:rsidP="00521F0C">
      <w:pPr>
        <w:spacing w:after="0"/>
        <w:rPr>
          <w:rFonts w:ascii="Arial" w:eastAsiaTheme="minorEastAsia" w:hAnsi="Arial" w:cs="Arial"/>
          <w:noProof/>
          <w:sz w:val="20"/>
          <w:szCs w:val="20"/>
          <w:lang w:eastAsia="cs-CZ"/>
        </w:rPr>
      </w:pPr>
      <w:r w:rsidRPr="002E7598">
        <w:rPr>
          <w:rFonts w:ascii="Arial" w:eastAsiaTheme="minorEastAsia" w:hAnsi="Arial" w:cs="Arial"/>
          <w:noProof/>
          <w:sz w:val="20"/>
          <w:szCs w:val="20"/>
          <w:lang w:eastAsia="cs-CZ"/>
        </w:rPr>
        <w:t>Žitná 12</w:t>
      </w:r>
      <w:r w:rsidR="007609B1">
        <w:rPr>
          <w:rFonts w:ascii="Arial" w:eastAsiaTheme="minorEastAsia" w:hAnsi="Arial" w:cs="Arial"/>
          <w:noProof/>
          <w:sz w:val="20"/>
          <w:szCs w:val="20"/>
          <w:lang w:eastAsia="cs-CZ"/>
        </w:rPr>
        <w:t xml:space="preserve">, </w:t>
      </w:r>
      <w:r w:rsidRPr="002E7598">
        <w:rPr>
          <w:rFonts w:ascii="Arial" w:eastAsiaTheme="minorEastAsia" w:hAnsi="Arial" w:cs="Arial"/>
          <w:noProof/>
          <w:sz w:val="20"/>
          <w:szCs w:val="20"/>
          <w:lang w:eastAsia="cs-CZ"/>
        </w:rPr>
        <w:t>120 00 Praha 2</w:t>
      </w:r>
    </w:p>
    <w:p w:rsidR="00521F0C" w:rsidRPr="002E7598" w:rsidRDefault="00521F0C" w:rsidP="00521F0C">
      <w:pPr>
        <w:spacing w:after="0"/>
        <w:rPr>
          <w:rFonts w:ascii="Arial" w:eastAsiaTheme="minorEastAsia" w:hAnsi="Arial" w:cs="Arial"/>
          <w:noProof/>
          <w:sz w:val="20"/>
          <w:szCs w:val="20"/>
          <w:lang w:eastAsia="cs-CZ"/>
        </w:rPr>
      </w:pPr>
      <w:r w:rsidRPr="002E7598">
        <w:rPr>
          <w:rFonts w:ascii="Arial" w:eastAsiaTheme="minorEastAsia" w:hAnsi="Arial" w:cs="Arial"/>
          <w:noProof/>
          <w:sz w:val="20"/>
          <w:szCs w:val="20"/>
          <w:lang w:eastAsia="cs-CZ"/>
        </w:rPr>
        <w:t>Tel.: +420 234 009</w:t>
      </w:r>
      <w:r w:rsidR="007609B1">
        <w:rPr>
          <w:rFonts w:ascii="Arial" w:eastAsiaTheme="minorEastAsia" w:hAnsi="Arial" w:cs="Arial"/>
          <w:noProof/>
          <w:sz w:val="20"/>
          <w:szCs w:val="20"/>
          <w:lang w:eastAsia="cs-CZ"/>
        </w:rPr>
        <w:t> </w:t>
      </w:r>
      <w:r w:rsidRPr="002E7598">
        <w:rPr>
          <w:rFonts w:ascii="Arial" w:eastAsiaTheme="minorEastAsia" w:hAnsi="Arial" w:cs="Arial"/>
          <w:noProof/>
          <w:sz w:val="20"/>
          <w:szCs w:val="20"/>
          <w:lang w:eastAsia="cs-CZ"/>
        </w:rPr>
        <w:t>234</w:t>
      </w:r>
      <w:r w:rsidR="007609B1">
        <w:rPr>
          <w:rFonts w:ascii="Arial" w:eastAsiaTheme="minorEastAsia" w:hAnsi="Arial" w:cs="Arial"/>
          <w:noProof/>
          <w:sz w:val="20"/>
          <w:szCs w:val="20"/>
          <w:lang w:eastAsia="cs-CZ"/>
        </w:rPr>
        <w:t xml:space="preserve">, </w:t>
      </w:r>
      <w:r w:rsidRPr="002E7598">
        <w:rPr>
          <w:rFonts w:ascii="Arial" w:eastAsiaTheme="minorEastAsia" w:hAnsi="Arial" w:cs="Arial"/>
          <w:noProof/>
          <w:sz w:val="20"/>
          <w:szCs w:val="20"/>
          <w:lang w:eastAsia="cs-CZ"/>
        </w:rPr>
        <w:t xml:space="preserve">e-mail: </w:t>
      </w:r>
      <w:hyperlink r:id="rId10" w:history="1">
        <w:r w:rsidRPr="002E7598">
          <w:rPr>
            <w:rStyle w:val="Hypertextovodkaz"/>
            <w:rFonts w:ascii="Arial" w:eastAsiaTheme="minorEastAsia" w:hAnsi="Arial" w:cs="Arial"/>
            <w:noProof/>
            <w:color w:val="auto"/>
            <w:sz w:val="20"/>
            <w:szCs w:val="20"/>
            <w:lang w:eastAsia="cs-CZ"/>
          </w:rPr>
          <w:t>vera.svobodova5@fs.mfcr.cz</w:t>
        </w:r>
      </w:hyperlink>
    </w:p>
    <w:p w:rsidR="00BB0106" w:rsidRPr="00E62EF5" w:rsidRDefault="00BB0106" w:rsidP="000030B8">
      <w:pPr>
        <w:spacing w:after="0" w:line="240" w:lineRule="atLeast"/>
        <w:jc w:val="both"/>
        <w:rPr>
          <w:rFonts w:ascii="Arial" w:hAnsi="Arial" w:cs="Arial"/>
          <w:sz w:val="20"/>
          <w:szCs w:val="20"/>
        </w:rPr>
      </w:pPr>
    </w:p>
    <w:p w:rsidR="00BB0106" w:rsidRDefault="00BB0106" w:rsidP="000030B8">
      <w:pPr>
        <w:spacing w:after="0" w:line="240" w:lineRule="atLeast"/>
        <w:jc w:val="both"/>
        <w:rPr>
          <w:rFonts w:ascii="Arial" w:hAnsi="Arial" w:cs="Arial"/>
          <w:sz w:val="20"/>
          <w:szCs w:val="20"/>
        </w:rPr>
      </w:pPr>
    </w:p>
    <w:p w:rsidR="00E62EF5" w:rsidRPr="00E62EF5" w:rsidRDefault="00E62EF5" w:rsidP="00E62EF5">
      <w:pPr>
        <w:spacing w:after="0"/>
        <w:jc w:val="right"/>
        <w:rPr>
          <w:rFonts w:ascii="Arial" w:eastAsia="Times New Roman" w:hAnsi="Arial" w:cs="Arial"/>
          <w:color w:val="FF0000"/>
        </w:rPr>
      </w:pPr>
      <w:r w:rsidRPr="002A5BEF">
        <w:rPr>
          <w:rFonts w:eastAsia="Times New Roman"/>
          <w:color w:val="FF0000"/>
        </w:rPr>
        <w:br/>
      </w:r>
    </w:p>
    <w:p w:rsidR="00E62EF5" w:rsidRPr="00E62EF5" w:rsidRDefault="00B720E6" w:rsidP="00220C4C">
      <w:pPr>
        <w:spacing w:after="0"/>
        <w:ind w:left="3540" w:firstLine="708"/>
        <w:jc w:val="center"/>
        <w:rPr>
          <w:rFonts w:ascii="Arial" w:eastAsia="Times New Roman" w:hAnsi="Arial" w:cs="Arial"/>
          <w:b/>
          <w:bCs/>
        </w:rPr>
      </w:pPr>
      <w:r>
        <w:rPr>
          <w:rFonts w:ascii="Arial" w:eastAsia="Times New Roman" w:hAnsi="Arial" w:cs="Arial"/>
          <w:b/>
          <w:bCs/>
        </w:rPr>
        <w:t xml:space="preserve">      </w:t>
      </w:r>
      <w:r w:rsidR="00E62EF5" w:rsidRPr="00E62EF5">
        <w:rPr>
          <w:rFonts w:ascii="Arial" w:eastAsia="Times New Roman" w:hAnsi="Arial" w:cs="Arial"/>
          <w:b/>
          <w:bCs/>
        </w:rPr>
        <w:t>PhDr. Pavel Trnka, CSc.</w:t>
      </w:r>
    </w:p>
    <w:p w:rsidR="00E62EF5" w:rsidRPr="00E62EF5" w:rsidRDefault="00E62EF5" w:rsidP="00E62EF5">
      <w:pPr>
        <w:spacing w:after="0"/>
        <w:jc w:val="right"/>
        <w:rPr>
          <w:rFonts w:ascii="Arial" w:eastAsia="Times New Roman" w:hAnsi="Arial" w:cs="Arial"/>
          <w:bCs/>
        </w:rPr>
      </w:pPr>
      <w:r w:rsidRPr="00E62EF5">
        <w:rPr>
          <w:rFonts w:ascii="Arial" w:eastAsia="Times New Roman" w:hAnsi="Arial" w:cs="Arial"/>
          <w:bCs/>
        </w:rPr>
        <w:t>ředitel Finančního úřadu pro Středočeský kraj</w:t>
      </w:r>
    </w:p>
    <w:p w:rsidR="00D42F91" w:rsidRDefault="00D42F91" w:rsidP="001D335B">
      <w:pPr>
        <w:spacing w:after="0" w:line="240" w:lineRule="auto"/>
        <w:jc w:val="both"/>
        <w:rPr>
          <w:rFonts w:ascii="Arial" w:hAnsi="Arial" w:cs="Arial"/>
          <w:color w:val="FF0000"/>
        </w:rPr>
      </w:pPr>
    </w:p>
    <w:sectPr w:rsidR="00D42F91" w:rsidSect="00C63BE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D4C" w:rsidRDefault="005B3D4C" w:rsidP="00276ED4">
      <w:pPr>
        <w:spacing w:after="0" w:line="240" w:lineRule="auto"/>
      </w:pPr>
      <w:r>
        <w:separator/>
      </w:r>
    </w:p>
  </w:endnote>
  <w:endnote w:type="continuationSeparator" w:id="0">
    <w:p w:rsidR="005B3D4C" w:rsidRDefault="005B3D4C" w:rsidP="0027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7769982"/>
      <w:docPartObj>
        <w:docPartGallery w:val="Page Numbers (Bottom of Page)"/>
        <w:docPartUnique/>
      </w:docPartObj>
    </w:sdtPr>
    <w:sdtEndPr/>
    <w:sdtContent>
      <w:p w:rsidR="004D2AA7" w:rsidRDefault="004D2AA7">
        <w:pPr>
          <w:pStyle w:val="Zpat"/>
          <w:jc w:val="center"/>
        </w:pPr>
        <w:r>
          <w:fldChar w:fldCharType="begin"/>
        </w:r>
        <w:r>
          <w:instrText>PAGE   \* MERGEFORMAT</w:instrText>
        </w:r>
        <w:r>
          <w:fldChar w:fldCharType="separate"/>
        </w:r>
        <w:r w:rsidR="00257ED1">
          <w:rPr>
            <w:noProof/>
          </w:rPr>
          <w:t>2</w:t>
        </w:r>
        <w:r>
          <w:fldChar w:fldCharType="end"/>
        </w:r>
      </w:p>
    </w:sdtContent>
  </w:sdt>
  <w:p w:rsidR="004D2AA7" w:rsidRDefault="004D2AA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D4C" w:rsidRDefault="005B3D4C" w:rsidP="00276ED4">
      <w:pPr>
        <w:spacing w:after="0" w:line="240" w:lineRule="auto"/>
      </w:pPr>
      <w:r>
        <w:separator/>
      </w:r>
    </w:p>
  </w:footnote>
  <w:footnote w:type="continuationSeparator" w:id="0">
    <w:p w:rsidR="005B3D4C" w:rsidRDefault="005B3D4C" w:rsidP="00276ED4">
      <w:pPr>
        <w:spacing w:after="0" w:line="240" w:lineRule="auto"/>
      </w:pPr>
      <w:r>
        <w:continuationSeparator/>
      </w:r>
    </w:p>
  </w:footnote>
  <w:footnote w:id="1">
    <w:p w:rsidR="00321CE8" w:rsidRPr="007609B1" w:rsidRDefault="00321CE8" w:rsidP="00077435">
      <w:pPr>
        <w:pStyle w:val="Textpoznpodarou"/>
        <w:spacing w:after="0" w:line="240" w:lineRule="auto"/>
        <w:jc w:val="both"/>
        <w:rPr>
          <w:rFonts w:ascii="Arial" w:hAnsi="Arial" w:cs="Arial"/>
          <w:sz w:val="16"/>
          <w:szCs w:val="16"/>
          <w:u w:val="single"/>
        </w:rPr>
      </w:pPr>
      <w:r w:rsidRPr="007609B1">
        <w:rPr>
          <w:rStyle w:val="Znakapoznpodarou"/>
          <w:rFonts w:ascii="Arial" w:hAnsi="Arial" w:cs="Arial"/>
          <w:sz w:val="16"/>
          <w:szCs w:val="16"/>
        </w:rPr>
        <w:footnoteRef/>
      </w:r>
      <w:r w:rsidRPr="007609B1">
        <w:rPr>
          <w:rFonts w:ascii="Arial" w:hAnsi="Arial" w:cs="Arial"/>
          <w:sz w:val="16"/>
          <w:szCs w:val="16"/>
        </w:rPr>
        <w:t xml:space="preserve"> </w:t>
      </w:r>
      <w:r w:rsidRPr="007609B1">
        <w:rPr>
          <w:rFonts w:ascii="Arial" w:hAnsi="Arial" w:cs="Arial"/>
          <w:sz w:val="16"/>
          <w:szCs w:val="16"/>
          <w:lang w:val="cs-CZ"/>
        </w:rPr>
        <w:t>Podle § 26 odst. 1 zákona j</w:t>
      </w:r>
      <w:r w:rsidRPr="007609B1">
        <w:rPr>
          <w:rFonts w:ascii="Arial" w:hAnsi="Arial" w:cs="Arial"/>
          <w:sz w:val="16"/>
          <w:szCs w:val="16"/>
        </w:rPr>
        <w:t xml:space="preserve">de o doklad obdobný výpisu z evidence Rejstříku trestů, který nesmí být starší než 3 měsíce, osvědčující bezúhonnost, vydaný státem, jehož je žadatel státním občanem, jakož i státy, v nichž žadatel pobýval v posledních 3 letech nepřetržitě po dobu delší než 6 měsíců (dále jen „domovský stát“), a doložený úředním překladem do českého jazyka; pokud takový doklad domovský stát nevydává, doloží se bezúhonnost písemným čestným prohlášením. </w:t>
      </w:r>
    </w:p>
  </w:footnote>
  <w:footnote w:id="2">
    <w:p w:rsidR="00321CE8" w:rsidRDefault="00321CE8" w:rsidP="00077435">
      <w:pPr>
        <w:pStyle w:val="Textpoznpodarou"/>
        <w:spacing w:after="0" w:line="240" w:lineRule="auto"/>
        <w:jc w:val="both"/>
        <w:rPr>
          <w:rFonts w:ascii="Arial" w:hAnsi="Arial" w:cs="Arial"/>
        </w:rPr>
      </w:pPr>
      <w:r w:rsidRPr="007609B1">
        <w:rPr>
          <w:rStyle w:val="Znakapoznpodarou"/>
          <w:rFonts w:ascii="Arial" w:hAnsi="Arial" w:cs="Arial"/>
          <w:sz w:val="16"/>
          <w:szCs w:val="16"/>
        </w:rPr>
        <w:footnoteRef/>
      </w:r>
      <w:r w:rsidRPr="007609B1">
        <w:rPr>
          <w:rFonts w:ascii="Arial" w:hAnsi="Arial" w:cs="Arial"/>
          <w:sz w:val="16"/>
          <w:szCs w:val="16"/>
        </w:rPr>
        <w:t xml:space="preserve"> § 20 zákona č. 451/1991 Sb.</w:t>
      </w:r>
    </w:p>
  </w:footnote>
  <w:footnote w:id="3">
    <w:p w:rsidR="00B06B20" w:rsidRPr="00AB3077" w:rsidRDefault="00B06B20" w:rsidP="00B06B20">
      <w:pPr>
        <w:pStyle w:val="Textpoznpodarou"/>
        <w:jc w:val="both"/>
        <w:rPr>
          <w:rFonts w:ascii="Arial" w:hAnsi="Arial" w:cs="Arial"/>
          <w:sz w:val="16"/>
          <w:szCs w:val="16"/>
          <w:lang w:val="cs-CZ"/>
        </w:rPr>
      </w:pPr>
      <w:r w:rsidRPr="00AB3077">
        <w:rPr>
          <w:rStyle w:val="Znakapoznpodarou"/>
          <w:rFonts w:ascii="Arial" w:hAnsi="Arial" w:cs="Arial"/>
          <w:sz w:val="16"/>
          <w:szCs w:val="16"/>
        </w:rPr>
        <w:footnoteRef/>
      </w:r>
      <w:r w:rsidRPr="00AB3077">
        <w:rPr>
          <w:rFonts w:ascii="Arial" w:hAnsi="Arial" w:cs="Arial"/>
          <w:sz w:val="16"/>
          <w:szCs w:val="16"/>
        </w:rPr>
        <w:t xml:space="preserve"> Za státního zaměstnance se pro účely výběrového řízení považuje i stávající zaměstnanec ve služebním úřadu, který doloží, že splňuje podmínky pro přijetí do služebního poměru na dobu neurčitou podle § 190 zákona, tj. doloží nad rámec standardních náležitostí též doklad o tom, že podal žádost o přijetí do služebního poměru, že místo, na které žádá o přijetí do služebního poměru je systemizováno jako místo služební, a to alespoň v jednom oboru služby shodujícím se s oborem služby na služebním místě představeného, na které chce být jmenován, a dále doklady prokazující, že splňuje podmínku přijetí do služebního poměru na dobu neurčitou, resp. že je v pracovním poměru na dobu neurčitou a že splňuje podmínku praxe podle § 190 odst. 1 písm. d) </w:t>
      </w:r>
      <w:r>
        <w:rPr>
          <w:rFonts w:ascii="Arial" w:hAnsi="Arial" w:cs="Arial"/>
          <w:sz w:val="16"/>
          <w:szCs w:val="16"/>
          <w:lang w:val="cs-CZ"/>
        </w:rPr>
        <w:t>zákona</w:t>
      </w:r>
      <w:r w:rsidRPr="00AB3077">
        <w:rPr>
          <w:rFonts w:ascii="Arial" w:hAnsi="Arial" w:cs="Arial"/>
          <w:sz w:val="16"/>
          <w:szCs w:val="16"/>
        </w:rPr>
        <w:t xml:space="preserve"> pro přijetí do služebního poměru na dobu neurčitou</w:t>
      </w:r>
      <w:r w:rsidRPr="00AB3077">
        <w:rPr>
          <w:rFonts w:ascii="Arial" w:hAnsi="Arial" w:cs="Arial"/>
          <w:sz w:val="16"/>
          <w:szCs w:val="16"/>
          <w:lang w:val="cs-CZ"/>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E99" w:rsidRPr="00302E99" w:rsidRDefault="00302E99">
    <w:pPr>
      <w:pStyle w:val="Zhlav"/>
      <w:rPr>
        <w:rFonts w:ascii="Arial" w:hAnsi="Arial" w:cs="Arial"/>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4419"/>
    <w:multiLevelType w:val="hybridMultilevel"/>
    <w:tmpl w:val="5EC4ED5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8765762"/>
    <w:multiLevelType w:val="hybridMultilevel"/>
    <w:tmpl w:val="3184117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nsid w:val="0CDC0368"/>
    <w:multiLevelType w:val="hybridMultilevel"/>
    <w:tmpl w:val="A2C022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3C109EB"/>
    <w:multiLevelType w:val="hybridMultilevel"/>
    <w:tmpl w:val="79BCB070"/>
    <w:lvl w:ilvl="0" w:tplc="2536E012">
      <w:start w:val="1"/>
      <w:numFmt w:val="lowerLetter"/>
      <w:lvlText w:val="%1)"/>
      <w:lvlJc w:val="left"/>
      <w:pPr>
        <w:ind w:left="1929" w:hanging="360"/>
      </w:pPr>
      <w:rPr>
        <w:rFonts w:ascii="Arial" w:eastAsia="Calibri" w:hAnsi="Arial" w:cs="Arial"/>
      </w:rPr>
    </w:lvl>
    <w:lvl w:ilvl="1" w:tplc="04050003" w:tentative="1">
      <w:start w:val="1"/>
      <w:numFmt w:val="bullet"/>
      <w:lvlText w:val="o"/>
      <w:lvlJc w:val="left"/>
      <w:pPr>
        <w:ind w:left="2649" w:hanging="360"/>
      </w:pPr>
      <w:rPr>
        <w:rFonts w:ascii="Courier New" w:hAnsi="Courier New" w:cs="Courier New" w:hint="default"/>
      </w:rPr>
    </w:lvl>
    <w:lvl w:ilvl="2" w:tplc="04050005" w:tentative="1">
      <w:start w:val="1"/>
      <w:numFmt w:val="bullet"/>
      <w:lvlText w:val=""/>
      <w:lvlJc w:val="left"/>
      <w:pPr>
        <w:ind w:left="3369" w:hanging="360"/>
      </w:pPr>
      <w:rPr>
        <w:rFonts w:ascii="Wingdings" w:hAnsi="Wingdings" w:hint="default"/>
      </w:rPr>
    </w:lvl>
    <w:lvl w:ilvl="3" w:tplc="04050001" w:tentative="1">
      <w:start w:val="1"/>
      <w:numFmt w:val="bullet"/>
      <w:lvlText w:val=""/>
      <w:lvlJc w:val="left"/>
      <w:pPr>
        <w:ind w:left="4089" w:hanging="360"/>
      </w:pPr>
      <w:rPr>
        <w:rFonts w:ascii="Symbol" w:hAnsi="Symbol" w:hint="default"/>
      </w:rPr>
    </w:lvl>
    <w:lvl w:ilvl="4" w:tplc="04050003" w:tentative="1">
      <w:start w:val="1"/>
      <w:numFmt w:val="bullet"/>
      <w:lvlText w:val="o"/>
      <w:lvlJc w:val="left"/>
      <w:pPr>
        <w:ind w:left="4809" w:hanging="360"/>
      </w:pPr>
      <w:rPr>
        <w:rFonts w:ascii="Courier New" w:hAnsi="Courier New" w:cs="Courier New" w:hint="default"/>
      </w:rPr>
    </w:lvl>
    <w:lvl w:ilvl="5" w:tplc="04050005" w:tentative="1">
      <w:start w:val="1"/>
      <w:numFmt w:val="bullet"/>
      <w:lvlText w:val=""/>
      <w:lvlJc w:val="left"/>
      <w:pPr>
        <w:ind w:left="5529" w:hanging="360"/>
      </w:pPr>
      <w:rPr>
        <w:rFonts w:ascii="Wingdings" w:hAnsi="Wingdings" w:hint="default"/>
      </w:rPr>
    </w:lvl>
    <w:lvl w:ilvl="6" w:tplc="04050001" w:tentative="1">
      <w:start w:val="1"/>
      <w:numFmt w:val="bullet"/>
      <w:lvlText w:val=""/>
      <w:lvlJc w:val="left"/>
      <w:pPr>
        <w:ind w:left="6249" w:hanging="360"/>
      </w:pPr>
      <w:rPr>
        <w:rFonts w:ascii="Symbol" w:hAnsi="Symbol" w:hint="default"/>
      </w:rPr>
    </w:lvl>
    <w:lvl w:ilvl="7" w:tplc="04050003" w:tentative="1">
      <w:start w:val="1"/>
      <w:numFmt w:val="bullet"/>
      <w:lvlText w:val="o"/>
      <w:lvlJc w:val="left"/>
      <w:pPr>
        <w:ind w:left="6969" w:hanging="360"/>
      </w:pPr>
      <w:rPr>
        <w:rFonts w:ascii="Courier New" w:hAnsi="Courier New" w:cs="Courier New" w:hint="default"/>
      </w:rPr>
    </w:lvl>
    <w:lvl w:ilvl="8" w:tplc="04050005" w:tentative="1">
      <w:start w:val="1"/>
      <w:numFmt w:val="bullet"/>
      <w:lvlText w:val=""/>
      <w:lvlJc w:val="left"/>
      <w:pPr>
        <w:ind w:left="7689" w:hanging="360"/>
      </w:pPr>
      <w:rPr>
        <w:rFonts w:ascii="Wingdings" w:hAnsi="Wingdings" w:hint="default"/>
      </w:rPr>
    </w:lvl>
  </w:abstractNum>
  <w:abstractNum w:abstractNumId="4">
    <w:nsid w:val="14BE7073"/>
    <w:multiLevelType w:val="hybridMultilevel"/>
    <w:tmpl w:val="32880FB0"/>
    <w:lvl w:ilvl="0" w:tplc="3B0470E2">
      <w:start w:val="1"/>
      <w:numFmt w:val="lowerLetter"/>
      <w:lvlText w:val="%1)"/>
      <w:lvlJc w:val="left"/>
      <w:pPr>
        <w:ind w:left="1440" w:hanging="360"/>
      </w:pPr>
      <w:rPr>
        <w:rFonts w:hint="default"/>
      </w:r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nsid w:val="175603C9"/>
    <w:multiLevelType w:val="hybridMultilevel"/>
    <w:tmpl w:val="15CC953A"/>
    <w:lvl w:ilvl="0" w:tplc="04050001">
      <w:start w:val="1"/>
      <w:numFmt w:val="bullet"/>
      <w:lvlText w:val=""/>
      <w:lvlJc w:val="left"/>
      <w:pPr>
        <w:ind w:left="1068" w:hanging="360"/>
      </w:pPr>
      <w:rPr>
        <w:rFonts w:ascii="Symbol" w:hAnsi="Symbol"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1B036EE0"/>
    <w:multiLevelType w:val="hybridMultilevel"/>
    <w:tmpl w:val="B7FCAE8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D462DCD"/>
    <w:multiLevelType w:val="hybridMultilevel"/>
    <w:tmpl w:val="DB4CA17A"/>
    <w:lvl w:ilvl="0" w:tplc="D778CDCE">
      <w:start w:val="5"/>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nsid w:val="20E81A2D"/>
    <w:multiLevelType w:val="hybridMultilevel"/>
    <w:tmpl w:val="A8F64E7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33D25E5"/>
    <w:multiLevelType w:val="hybridMultilevel"/>
    <w:tmpl w:val="E474BE3C"/>
    <w:lvl w:ilvl="0" w:tplc="04050001">
      <w:start w:val="1"/>
      <w:numFmt w:val="bullet"/>
      <w:lvlText w:val=""/>
      <w:lvlJc w:val="left"/>
      <w:pPr>
        <w:ind w:left="1080" w:hanging="360"/>
      </w:pPr>
      <w:rPr>
        <w:rFonts w:ascii="Symbol" w:hAnsi="Symbol"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nsid w:val="28452352"/>
    <w:multiLevelType w:val="hybridMultilevel"/>
    <w:tmpl w:val="861EBD1E"/>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1">
    <w:nsid w:val="2D2404B3"/>
    <w:multiLevelType w:val="hybridMultilevel"/>
    <w:tmpl w:val="E850CB8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0457BFF"/>
    <w:multiLevelType w:val="hybridMultilevel"/>
    <w:tmpl w:val="6504D8F4"/>
    <w:lvl w:ilvl="0" w:tplc="D778CDCE">
      <w:start w:val="5"/>
      <w:numFmt w:val="bullet"/>
      <w:lvlText w:val="-"/>
      <w:lvlJc w:val="left"/>
      <w:pPr>
        <w:ind w:left="1440" w:hanging="360"/>
      </w:pPr>
      <w:rPr>
        <w:rFonts w:ascii="Arial" w:eastAsia="Calibri"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nsid w:val="38293A3B"/>
    <w:multiLevelType w:val="hybridMultilevel"/>
    <w:tmpl w:val="4CE8BE8C"/>
    <w:lvl w:ilvl="0" w:tplc="04050011">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nsid w:val="3EB8487F"/>
    <w:multiLevelType w:val="hybridMultilevel"/>
    <w:tmpl w:val="D1CC0BA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nsid w:val="3FDC1881"/>
    <w:multiLevelType w:val="hybridMultilevel"/>
    <w:tmpl w:val="4072A534"/>
    <w:lvl w:ilvl="0" w:tplc="596AC120">
      <w:start w:val="1"/>
      <w:numFmt w:val="decimal"/>
      <w:lvlText w:val="%1)"/>
      <w:lvlJc w:val="left"/>
      <w:pPr>
        <w:ind w:left="502" w:hanging="360"/>
      </w:pPr>
      <w:rPr>
        <w:rFonts w:ascii="Arial" w:eastAsia="Calibri" w:hAnsi="Arial" w:cs="Arial"/>
      </w:rPr>
    </w:lvl>
    <w:lvl w:ilvl="1" w:tplc="04050019">
      <w:start w:val="1"/>
      <w:numFmt w:val="lowerLetter"/>
      <w:lvlText w:val="%2."/>
      <w:lvlJc w:val="left"/>
      <w:pPr>
        <w:ind w:left="1222" w:hanging="360"/>
      </w:pPr>
    </w:lvl>
    <w:lvl w:ilvl="2" w:tplc="0405001B">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6">
    <w:nsid w:val="42AC7A9E"/>
    <w:multiLevelType w:val="hybridMultilevel"/>
    <w:tmpl w:val="A87E6DF2"/>
    <w:lvl w:ilvl="0" w:tplc="D778CDCE">
      <w:start w:val="5"/>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3DA55C4"/>
    <w:multiLevelType w:val="hybridMultilevel"/>
    <w:tmpl w:val="EBD045F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8">
    <w:nsid w:val="48D42A07"/>
    <w:multiLevelType w:val="hybridMultilevel"/>
    <w:tmpl w:val="F0A694C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9">
    <w:nsid w:val="49201AD7"/>
    <w:multiLevelType w:val="hybridMultilevel"/>
    <w:tmpl w:val="E17CD3AA"/>
    <w:lvl w:ilvl="0" w:tplc="04050017">
      <w:start w:val="1"/>
      <w:numFmt w:val="lowerLetter"/>
      <w:lvlText w:val="%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0">
    <w:nsid w:val="498C3217"/>
    <w:multiLevelType w:val="hybridMultilevel"/>
    <w:tmpl w:val="D1261F48"/>
    <w:lvl w:ilvl="0" w:tplc="04050017">
      <w:start w:val="1"/>
      <w:numFmt w:val="lowerLetter"/>
      <w:lvlText w:val="%1)"/>
      <w:lvlJc w:val="left"/>
      <w:pPr>
        <w:ind w:left="1440" w:hanging="36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start w:val="1"/>
      <w:numFmt w:val="lowerLetter"/>
      <w:lvlText w:val="%5."/>
      <w:lvlJc w:val="left"/>
      <w:pPr>
        <w:ind w:left="4320" w:hanging="360"/>
      </w:pPr>
    </w:lvl>
    <w:lvl w:ilvl="5" w:tplc="0405001B">
      <w:start w:val="1"/>
      <w:numFmt w:val="lowerRoman"/>
      <w:lvlText w:val="%6."/>
      <w:lvlJc w:val="right"/>
      <w:pPr>
        <w:ind w:left="5040" w:hanging="180"/>
      </w:pPr>
    </w:lvl>
    <w:lvl w:ilvl="6" w:tplc="0405000F">
      <w:start w:val="1"/>
      <w:numFmt w:val="decimal"/>
      <w:lvlText w:val="%7."/>
      <w:lvlJc w:val="left"/>
      <w:pPr>
        <w:ind w:left="5760" w:hanging="360"/>
      </w:pPr>
    </w:lvl>
    <w:lvl w:ilvl="7" w:tplc="04050019">
      <w:start w:val="1"/>
      <w:numFmt w:val="lowerLetter"/>
      <w:lvlText w:val="%8."/>
      <w:lvlJc w:val="left"/>
      <w:pPr>
        <w:ind w:left="6480" w:hanging="360"/>
      </w:pPr>
    </w:lvl>
    <w:lvl w:ilvl="8" w:tplc="0405001B">
      <w:start w:val="1"/>
      <w:numFmt w:val="lowerRoman"/>
      <w:lvlText w:val="%9."/>
      <w:lvlJc w:val="right"/>
      <w:pPr>
        <w:ind w:left="7200" w:hanging="180"/>
      </w:pPr>
    </w:lvl>
  </w:abstractNum>
  <w:abstractNum w:abstractNumId="21">
    <w:nsid w:val="517C3A2E"/>
    <w:multiLevelType w:val="hybridMultilevel"/>
    <w:tmpl w:val="8CA4DC6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52A54559"/>
    <w:multiLevelType w:val="hybridMultilevel"/>
    <w:tmpl w:val="5EE2955A"/>
    <w:lvl w:ilvl="0" w:tplc="9A0430B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nsid w:val="5BF8066C"/>
    <w:multiLevelType w:val="hybridMultilevel"/>
    <w:tmpl w:val="388EF8CC"/>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nsid w:val="5D7F0A43"/>
    <w:multiLevelType w:val="multilevel"/>
    <w:tmpl w:val="D4DA3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B41C86"/>
    <w:multiLevelType w:val="hybridMultilevel"/>
    <w:tmpl w:val="DD9EAB8A"/>
    <w:lvl w:ilvl="0" w:tplc="D778CDCE">
      <w:start w:val="5"/>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5F517A29"/>
    <w:multiLevelType w:val="hybridMultilevel"/>
    <w:tmpl w:val="34E6CBCA"/>
    <w:lvl w:ilvl="0" w:tplc="0405000F">
      <w:start w:val="1"/>
      <w:numFmt w:val="decimal"/>
      <w:lvlText w:val="%1."/>
      <w:lvlJc w:val="left"/>
      <w:pPr>
        <w:ind w:left="36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nsid w:val="5F8530EA"/>
    <w:multiLevelType w:val="hybridMultilevel"/>
    <w:tmpl w:val="575E209C"/>
    <w:lvl w:ilvl="0" w:tplc="04050001">
      <w:start w:val="1"/>
      <w:numFmt w:val="bullet"/>
      <w:lvlText w:val=""/>
      <w:lvlJc w:val="left"/>
      <w:pPr>
        <w:ind w:left="1080" w:hanging="360"/>
      </w:pPr>
      <w:rPr>
        <w:rFonts w:ascii="Symbol" w:hAnsi="Symbol"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nsid w:val="630341D9"/>
    <w:multiLevelType w:val="hybridMultilevel"/>
    <w:tmpl w:val="A528945E"/>
    <w:lvl w:ilvl="0" w:tplc="04050001">
      <w:start w:val="1"/>
      <w:numFmt w:val="bullet"/>
      <w:lvlText w:val=""/>
      <w:lvlJc w:val="left"/>
      <w:pPr>
        <w:ind w:left="1509" w:hanging="360"/>
      </w:pPr>
      <w:rPr>
        <w:rFonts w:ascii="Symbol" w:hAnsi="Symbol" w:hint="default"/>
      </w:rPr>
    </w:lvl>
    <w:lvl w:ilvl="1" w:tplc="04050003" w:tentative="1">
      <w:start w:val="1"/>
      <w:numFmt w:val="bullet"/>
      <w:lvlText w:val="o"/>
      <w:lvlJc w:val="left"/>
      <w:pPr>
        <w:ind w:left="2229" w:hanging="360"/>
      </w:pPr>
      <w:rPr>
        <w:rFonts w:ascii="Courier New" w:hAnsi="Courier New" w:cs="Courier New" w:hint="default"/>
      </w:rPr>
    </w:lvl>
    <w:lvl w:ilvl="2" w:tplc="04050005" w:tentative="1">
      <w:start w:val="1"/>
      <w:numFmt w:val="bullet"/>
      <w:lvlText w:val=""/>
      <w:lvlJc w:val="left"/>
      <w:pPr>
        <w:ind w:left="2949" w:hanging="360"/>
      </w:pPr>
      <w:rPr>
        <w:rFonts w:ascii="Wingdings" w:hAnsi="Wingdings" w:hint="default"/>
      </w:rPr>
    </w:lvl>
    <w:lvl w:ilvl="3" w:tplc="04050001" w:tentative="1">
      <w:start w:val="1"/>
      <w:numFmt w:val="bullet"/>
      <w:lvlText w:val=""/>
      <w:lvlJc w:val="left"/>
      <w:pPr>
        <w:ind w:left="3669" w:hanging="360"/>
      </w:pPr>
      <w:rPr>
        <w:rFonts w:ascii="Symbol" w:hAnsi="Symbol" w:hint="default"/>
      </w:rPr>
    </w:lvl>
    <w:lvl w:ilvl="4" w:tplc="04050003" w:tentative="1">
      <w:start w:val="1"/>
      <w:numFmt w:val="bullet"/>
      <w:lvlText w:val="o"/>
      <w:lvlJc w:val="left"/>
      <w:pPr>
        <w:ind w:left="4389" w:hanging="360"/>
      </w:pPr>
      <w:rPr>
        <w:rFonts w:ascii="Courier New" w:hAnsi="Courier New" w:cs="Courier New" w:hint="default"/>
      </w:rPr>
    </w:lvl>
    <w:lvl w:ilvl="5" w:tplc="04050005" w:tentative="1">
      <w:start w:val="1"/>
      <w:numFmt w:val="bullet"/>
      <w:lvlText w:val=""/>
      <w:lvlJc w:val="left"/>
      <w:pPr>
        <w:ind w:left="5109" w:hanging="360"/>
      </w:pPr>
      <w:rPr>
        <w:rFonts w:ascii="Wingdings" w:hAnsi="Wingdings" w:hint="default"/>
      </w:rPr>
    </w:lvl>
    <w:lvl w:ilvl="6" w:tplc="04050001" w:tentative="1">
      <w:start w:val="1"/>
      <w:numFmt w:val="bullet"/>
      <w:lvlText w:val=""/>
      <w:lvlJc w:val="left"/>
      <w:pPr>
        <w:ind w:left="5829" w:hanging="360"/>
      </w:pPr>
      <w:rPr>
        <w:rFonts w:ascii="Symbol" w:hAnsi="Symbol" w:hint="default"/>
      </w:rPr>
    </w:lvl>
    <w:lvl w:ilvl="7" w:tplc="04050003" w:tentative="1">
      <w:start w:val="1"/>
      <w:numFmt w:val="bullet"/>
      <w:lvlText w:val="o"/>
      <w:lvlJc w:val="left"/>
      <w:pPr>
        <w:ind w:left="6549" w:hanging="360"/>
      </w:pPr>
      <w:rPr>
        <w:rFonts w:ascii="Courier New" w:hAnsi="Courier New" w:cs="Courier New" w:hint="default"/>
      </w:rPr>
    </w:lvl>
    <w:lvl w:ilvl="8" w:tplc="04050005" w:tentative="1">
      <w:start w:val="1"/>
      <w:numFmt w:val="bullet"/>
      <w:lvlText w:val=""/>
      <w:lvlJc w:val="left"/>
      <w:pPr>
        <w:ind w:left="7269" w:hanging="360"/>
      </w:pPr>
      <w:rPr>
        <w:rFonts w:ascii="Wingdings" w:hAnsi="Wingdings" w:hint="default"/>
      </w:rPr>
    </w:lvl>
  </w:abstractNum>
  <w:abstractNum w:abstractNumId="29">
    <w:nsid w:val="66CB442A"/>
    <w:multiLevelType w:val="hybridMultilevel"/>
    <w:tmpl w:val="5E7E645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0">
    <w:nsid w:val="706A59E7"/>
    <w:multiLevelType w:val="hybridMultilevel"/>
    <w:tmpl w:val="7E54C48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2">
    <w:nsid w:val="7A52637D"/>
    <w:multiLevelType w:val="hybridMultilevel"/>
    <w:tmpl w:val="79BCB070"/>
    <w:lvl w:ilvl="0" w:tplc="2536E012">
      <w:start w:val="1"/>
      <w:numFmt w:val="lowerLetter"/>
      <w:lvlText w:val="%1)"/>
      <w:lvlJc w:val="left"/>
      <w:pPr>
        <w:ind w:left="1648" w:hanging="360"/>
      </w:pPr>
      <w:rPr>
        <w:rFonts w:ascii="Arial" w:eastAsia="Calibri" w:hAnsi="Arial" w:cs="Arial"/>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33">
    <w:nsid w:val="7B251B21"/>
    <w:multiLevelType w:val="hybridMultilevel"/>
    <w:tmpl w:val="12DA91DA"/>
    <w:lvl w:ilvl="0" w:tplc="04050001">
      <w:start w:val="1"/>
      <w:numFmt w:val="bullet"/>
      <w:lvlText w:val=""/>
      <w:lvlJc w:val="left"/>
      <w:pPr>
        <w:ind w:left="1509" w:hanging="360"/>
      </w:pPr>
      <w:rPr>
        <w:rFonts w:ascii="Symbol" w:hAnsi="Symbol" w:hint="default"/>
      </w:rPr>
    </w:lvl>
    <w:lvl w:ilvl="1" w:tplc="04050003" w:tentative="1">
      <w:start w:val="1"/>
      <w:numFmt w:val="bullet"/>
      <w:lvlText w:val="o"/>
      <w:lvlJc w:val="left"/>
      <w:pPr>
        <w:ind w:left="2229" w:hanging="360"/>
      </w:pPr>
      <w:rPr>
        <w:rFonts w:ascii="Courier New" w:hAnsi="Courier New" w:cs="Courier New" w:hint="default"/>
      </w:rPr>
    </w:lvl>
    <w:lvl w:ilvl="2" w:tplc="04050005" w:tentative="1">
      <w:start w:val="1"/>
      <w:numFmt w:val="bullet"/>
      <w:lvlText w:val=""/>
      <w:lvlJc w:val="left"/>
      <w:pPr>
        <w:ind w:left="2949" w:hanging="360"/>
      </w:pPr>
      <w:rPr>
        <w:rFonts w:ascii="Wingdings" w:hAnsi="Wingdings" w:hint="default"/>
      </w:rPr>
    </w:lvl>
    <w:lvl w:ilvl="3" w:tplc="04050001" w:tentative="1">
      <w:start w:val="1"/>
      <w:numFmt w:val="bullet"/>
      <w:lvlText w:val=""/>
      <w:lvlJc w:val="left"/>
      <w:pPr>
        <w:ind w:left="3669" w:hanging="360"/>
      </w:pPr>
      <w:rPr>
        <w:rFonts w:ascii="Symbol" w:hAnsi="Symbol" w:hint="default"/>
      </w:rPr>
    </w:lvl>
    <w:lvl w:ilvl="4" w:tplc="04050003" w:tentative="1">
      <w:start w:val="1"/>
      <w:numFmt w:val="bullet"/>
      <w:lvlText w:val="o"/>
      <w:lvlJc w:val="left"/>
      <w:pPr>
        <w:ind w:left="4389" w:hanging="360"/>
      </w:pPr>
      <w:rPr>
        <w:rFonts w:ascii="Courier New" w:hAnsi="Courier New" w:cs="Courier New" w:hint="default"/>
      </w:rPr>
    </w:lvl>
    <w:lvl w:ilvl="5" w:tplc="04050005" w:tentative="1">
      <w:start w:val="1"/>
      <w:numFmt w:val="bullet"/>
      <w:lvlText w:val=""/>
      <w:lvlJc w:val="left"/>
      <w:pPr>
        <w:ind w:left="5109" w:hanging="360"/>
      </w:pPr>
      <w:rPr>
        <w:rFonts w:ascii="Wingdings" w:hAnsi="Wingdings" w:hint="default"/>
      </w:rPr>
    </w:lvl>
    <w:lvl w:ilvl="6" w:tplc="04050001" w:tentative="1">
      <w:start w:val="1"/>
      <w:numFmt w:val="bullet"/>
      <w:lvlText w:val=""/>
      <w:lvlJc w:val="left"/>
      <w:pPr>
        <w:ind w:left="5829" w:hanging="360"/>
      </w:pPr>
      <w:rPr>
        <w:rFonts w:ascii="Symbol" w:hAnsi="Symbol" w:hint="default"/>
      </w:rPr>
    </w:lvl>
    <w:lvl w:ilvl="7" w:tplc="04050003" w:tentative="1">
      <w:start w:val="1"/>
      <w:numFmt w:val="bullet"/>
      <w:lvlText w:val="o"/>
      <w:lvlJc w:val="left"/>
      <w:pPr>
        <w:ind w:left="6549" w:hanging="360"/>
      </w:pPr>
      <w:rPr>
        <w:rFonts w:ascii="Courier New" w:hAnsi="Courier New" w:cs="Courier New" w:hint="default"/>
      </w:rPr>
    </w:lvl>
    <w:lvl w:ilvl="8" w:tplc="04050005" w:tentative="1">
      <w:start w:val="1"/>
      <w:numFmt w:val="bullet"/>
      <w:lvlText w:val=""/>
      <w:lvlJc w:val="left"/>
      <w:pPr>
        <w:ind w:left="7269"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32"/>
  </w:num>
  <w:num w:numId="9">
    <w:abstractNumId w:val="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8"/>
  </w:num>
  <w:num w:numId="13">
    <w:abstractNumId w:val="30"/>
  </w:num>
  <w:num w:numId="14">
    <w:abstractNumId w:val="4"/>
  </w:num>
  <w:num w:numId="15">
    <w:abstractNumId w:val="25"/>
  </w:num>
  <w:num w:numId="16">
    <w:abstractNumId w:val="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0"/>
  </w:num>
  <w:num w:numId="22">
    <w:abstractNumId w:val="11"/>
  </w:num>
  <w:num w:numId="23">
    <w:abstractNumId w:val="28"/>
  </w:num>
  <w:num w:numId="24">
    <w:abstractNumId w:val="9"/>
  </w:num>
  <w:num w:numId="25">
    <w:abstractNumId w:val="5"/>
  </w:num>
  <w:num w:numId="26">
    <w:abstractNumId w:val="33"/>
  </w:num>
  <w:num w:numId="27">
    <w:abstractNumId w:val="17"/>
  </w:num>
  <w:num w:numId="28">
    <w:abstractNumId w:val="27"/>
  </w:num>
  <w:num w:numId="29">
    <w:abstractNumId w:val="13"/>
  </w:num>
  <w:num w:numId="30">
    <w:abstractNumId w:val="23"/>
  </w:num>
  <w:num w:numId="31">
    <w:abstractNumId w:val="18"/>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
  </w:num>
  <w:num w:numId="35">
    <w:abstractNumId w:val="10"/>
  </w:num>
  <w:num w:numId="36">
    <w:abstractNumId w:val="32"/>
    <w:lvlOverride w:ilvl="0">
      <w:startOverride w:val="1"/>
    </w:lvlOverride>
    <w:lvlOverride w:ilvl="1"/>
    <w:lvlOverride w:ilvl="2"/>
    <w:lvlOverride w:ilvl="3"/>
    <w:lvlOverride w:ilvl="4"/>
    <w:lvlOverride w:ilvl="5"/>
    <w:lvlOverride w:ilvl="6"/>
    <w:lvlOverride w:ilvl="7"/>
    <w:lvlOverride w:ilvl="8"/>
  </w:num>
  <w:num w:numId="37">
    <w:abstractNumId w:val="7"/>
  </w:num>
  <w:num w:numId="38">
    <w:abstractNumId w:val="3"/>
    <w:lvlOverride w:ilvl="0">
      <w:startOverride w:val="1"/>
    </w:lvlOverride>
    <w:lvlOverride w:ilvl="1"/>
    <w:lvlOverride w:ilvl="2"/>
    <w:lvlOverride w:ilvl="3"/>
    <w:lvlOverride w:ilvl="4"/>
    <w:lvlOverride w:ilvl="5"/>
    <w:lvlOverride w:ilvl="6"/>
    <w:lvlOverride w:ilvl="7"/>
    <w:lvlOverride w:ilvl="8"/>
  </w:num>
  <w:num w:numId="39">
    <w:abstractNumId w:val="1"/>
  </w:num>
  <w:num w:numId="40">
    <w:abstractNumId w:val="31"/>
    <w:lvlOverride w:ilvl="0">
      <w:startOverride w:val="1"/>
    </w:lvlOverride>
    <w:lvlOverride w:ilvl="1"/>
    <w:lvlOverride w:ilvl="2"/>
    <w:lvlOverride w:ilvl="3"/>
    <w:lvlOverride w:ilvl="4"/>
    <w:lvlOverride w:ilvl="5"/>
    <w:lvlOverride w:ilvl="6"/>
    <w:lvlOverride w:ilvl="7"/>
    <w:lvlOverride w:ilvl="8"/>
  </w:num>
  <w:num w:numId="41">
    <w:abstractNumId w:val="16"/>
  </w:num>
  <w:num w:numId="42">
    <w:abstractNumId w:val="24"/>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EF3"/>
    <w:rsid w:val="000030B8"/>
    <w:rsid w:val="00006469"/>
    <w:rsid w:val="00014A39"/>
    <w:rsid w:val="00022684"/>
    <w:rsid w:val="00025B9F"/>
    <w:rsid w:val="00027672"/>
    <w:rsid w:val="00054159"/>
    <w:rsid w:val="00073FE5"/>
    <w:rsid w:val="00077435"/>
    <w:rsid w:val="00084FFE"/>
    <w:rsid w:val="00085A0B"/>
    <w:rsid w:val="000A227C"/>
    <w:rsid w:val="000B37C5"/>
    <w:rsid w:val="000B534E"/>
    <w:rsid w:val="000D05B8"/>
    <w:rsid w:val="000E5EC3"/>
    <w:rsid w:val="000F2D84"/>
    <w:rsid w:val="00105387"/>
    <w:rsid w:val="00115B24"/>
    <w:rsid w:val="0011722F"/>
    <w:rsid w:val="00134787"/>
    <w:rsid w:val="00153A84"/>
    <w:rsid w:val="001560CB"/>
    <w:rsid w:val="00165914"/>
    <w:rsid w:val="00183CAD"/>
    <w:rsid w:val="00187FE2"/>
    <w:rsid w:val="001A75BA"/>
    <w:rsid w:val="001B6EA4"/>
    <w:rsid w:val="001D335B"/>
    <w:rsid w:val="001D537E"/>
    <w:rsid w:val="001E49AA"/>
    <w:rsid w:val="001E5E7C"/>
    <w:rsid w:val="00203F7F"/>
    <w:rsid w:val="00210F0F"/>
    <w:rsid w:val="00220C4C"/>
    <w:rsid w:val="0022346E"/>
    <w:rsid w:val="00240188"/>
    <w:rsid w:val="0024656A"/>
    <w:rsid w:val="00257ED1"/>
    <w:rsid w:val="00271AB1"/>
    <w:rsid w:val="00272336"/>
    <w:rsid w:val="00276ED4"/>
    <w:rsid w:val="0028078E"/>
    <w:rsid w:val="002943AA"/>
    <w:rsid w:val="002968F9"/>
    <w:rsid w:val="002B33B8"/>
    <w:rsid w:val="002C2FFF"/>
    <w:rsid w:val="002C3FFB"/>
    <w:rsid w:val="002C4052"/>
    <w:rsid w:val="002D3177"/>
    <w:rsid w:val="002E2A92"/>
    <w:rsid w:val="002E6CA9"/>
    <w:rsid w:val="002E7598"/>
    <w:rsid w:val="002F75D4"/>
    <w:rsid w:val="00302E99"/>
    <w:rsid w:val="0030510A"/>
    <w:rsid w:val="00320088"/>
    <w:rsid w:val="00321CE8"/>
    <w:rsid w:val="0032227B"/>
    <w:rsid w:val="00363007"/>
    <w:rsid w:val="00364485"/>
    <w:rsid w:val="003762C7"/>
    <w:rsid w:val="00395BF9"/>
    <w:rsid w:val="003973FC"/>
    <w:rsid w:val="004345FB"/>
    <w:rsid w:val="0043623A"/>
    <w:rsid w:val="0044040E"/>
    <w:rsid w:val="00454DA2"/>
    <w:rsid w:val="004A635C"/>
    <w:rsid w:val="004D2AA7"/>
    <w:rsid w:val="004F4A84"/>
    <w:rsid w:val="00513CAA"/>
    <w:rsid w:val="0051439D"/>
    <w:rsid w:val="00521F0C"/>
    <w:rsid w:val="00527A3A"/>
    <w:rsid w:val="00532084"/>
    <w:rsid w:val="005439F8"/>
    <w:rsid w:val="00545139"/>
    <w:rsid w:val="005504EA"/>
    <w:rsid w:val="00550EF3"/>
    <w:rsid w:val="00576F72"/>
    <w:rsid w:val="005965B4"/>
    <w:rsid w:val="005B3D4C"/>
    <w:rsid w:val="005B7504"/>
    <w:rsid w:val="005C4AD9"/>
    <w:rsid w:val="005F1845"/>
    <w:rsid w:val="005F2F66"/>
    <w:rsid w:val="005F5991"/>
    <w:rsid w:val="006060F0"/>
    <w:rsid w:val="00674CFE"/>
    <w:rsid w:val="006A0F8C"/>
    <w:rsid w:val="006B3C57"/>
    <w:rsid w:val="006C7AEF"/>
    <w:rsid w:val="006D0359"/>
    <w:rsid w:val="006E16E8"/>
    <w:rsid w:val="006F282E"/>
    <w:rsid w:val="00704EFE"/>
    <w:rsid w:val="007250D4"/>
    <w:rsid w:val="00726ACB"/>
    <w:rsid w:val="00745E76"/>
    <w:rsid w:val="007525D0"/>
    <w:rsid w:val="007609B1"/>
    <w:rsid w:val="00763A3A"/>
    <w:rsid w:val="00781C94"/>
    <w:rsid w:val="007A294E"/>
    <w:rsid w:val="007E4D9B"/>
    <w:rsid w:val="007E5A22"/>
    <w:rsid w:val="008278D5"/>
    <w:rsid w:val="008604BF"/>
    <w:rsid w:val="008668E0"/>
    <w:rsid w:val="008757FA"/>
    <w:rsid w:val="008E6A0B"/>
    <w:rsid w:val="008F79DE"/>
    <w:rsid w:val="009178E0"/>
    <w:rsid w:val="00933363"/>
    <w:rsid w:val="009350DB"/>
    <w:rsid w:val="009373E9"/>
    <w:rsid w:val="00955869"/>
    <w:rsid w:val="00974034"/>
    <w:rsid w:val="00982E4E"/>
    <w:rsid w:val="009A753F"/>
    <w:rsid w:val="009D4C86"/>
    <w:rsid w:val="009E07DA"/>
    <w:rsid w:val="009E1C3A"/>
    <w:rsid w:val="009F4506"/>
    <w:rsid w:val="009F6DA1"/>
    <w:rsid w:val="009F78B3"/>
    <w:rsid w:val="00A0294A"/>
    <w:rsid w:val="00A10070"/>
    <w:rsid w:val="00A34D3B"/>
    <w:rsid w:val="00A552CF"/>
    <w:rsid w:val="00A61D27"/>
    <w:rsid w:val="00A63D07"/>
    <w:rsid w:val="00A813A7"/>
    <w:rsid w:val="00A875EC"/>
    <w:rsid w:val="00A8763A"/>
    <w:rsid w:val="00A9460F"/>
    <w:rsid w:val="00A97D1F"/>
    <w:rsid w:val="00AC085E"/>
    <w:rsid w:val="00AC6F0B"/>
    <w:rsid w:val="00B06B20"/>
    <w:rsid w:val="00B228A2"/>
    <w:rsid w:val="00B720E6"/>
    <w:rsid w:val="00BA13CE"/>
    <w:rsid w:val="00BA431C"/>
    <w:rsid w:val="00BB0106"/>
    <w:rsid w:val="00BE0997"/>
    <w:rsid w:val="00C0487A"/>
    <w:rsid w:val="00C04AFE"/>
    <w:rsid w:val="00C11E99"/>
    <w:rsid w:val="00C31A8E"/>
    <w:rsid w:val="00C51AFB"/>
    <w:rsid w:val="00C80D9A"/>
    <w:rsid w:val="00C95157"/>
    <w:rsid w:val="00CB26F6"/>
    <w:rsid w:val="00CB4D15"/>
    <w:rsid w:val="00CB6F58"/>
    <w:rsid w:val="00CD7D8E"/>
    <w:rsid w:val="00CD7FB1"/>
    <w:rsid w:val="00CF1F78"/>
    <w:rsid w:val="00D03550"/>
    <w:rsid w:val="00D1519B"/>
    <w:rsid w:val="00D17C64"/>
    <w:rsid w:val="00D21731"/>
    <w:rsid w:val="00D2289B"/>
    <w:rsid w:val="00D42F91"/>
    <w:rsid w:val="00D44A1A"/>
    <w:rsid w:val="00D44EC6"/>
    <w:rsid w:val="00D6260C"/>
    <w:rsid w:val="00D65E42"/>
    <w:rsid w:val="00D773F0"/>
    <w:rsid w:val="00D86CCE"/>
    <w:rsid w:val="00DD4D17"/>
    <w:rsid w:val="00DE0518"/>
    <w:rsid w:val="00DF3DB3"/>
    <w:rsid w:val="00E127A8"/>
    <w:rsid w:val="00E2544D"/>
    <w:rsid w:val="00E62EF5"/>
    <w:rsid w:val="00E83AF5"/>
    <w:rsid w:val="00EA0F15"/>
    <w:rsid w:val="00EE1577"/>
    <w:rsid w:val="00F040F0"/>
    <w:rsid w:val="00F33781"/>
    <w:rsid w:val="00F515FA"/>
    <w:rsid w:val="00F65829"/>
    <w:rsid w:val="00F94ECD"/>
    <w:rsid w:val="00FA1431"/>
    <w:rsid w:val="00FB415C"/>
    <w:rsid w:val="00FD1B6C"/>
    <w:rsid w:val="00FF7FF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paragraph" w:styleId="Normlnweb">
    <w:name w:val="Normal (Web)"/>
    <w:basedOn w:val="Normln"/>
    <w:uiPriority w:val="99"/>
    <w:unhideWhenUsed/>
    <w:rsid w:val="00D6260C"/>
    <w:pPr>
      <w:spacing w:before="100" w:beforeAutospacing="1" w:after="100" w:afterAutospacing="1" w:line="240" w:lineRule="auto"/>
    </w:pPr>
    <w:rPr>
      <w:rFonts w:ascii="Times New Roman" w:eastAsia="Times New Roman" w:hAnsi="Times New Roman"/>
      <w:sz w:val="24"/>
      <w:szCs w:val="24"/>
      <w:lang w:eastAsia="cs-CZ"/>
    </w:rPr>
  </w:style>
  <w:style w:type="character" w:styleId="Siln">
    <w:name w:val="Strong"/>
    <w:basedOn w:val="Standardnpsmoodstavce"/>
    <w:uiPriority w:val="22"/>
    <w:qFormat/>
    <w:rsid w:val="009178E0"/>
    <w:rPr>
      <w:b/>
      <w:bCs/>
    </w:rPr>
  </w:style>
  <w:style w:type="paragraph" w:styleId="Zhlav">
    <w:name w:val="header"/>
    <w:basedOn w:val="Normln"/>
    <w:link w:val="ZhlavChar"/>
    <w:uiPriority w:val="99"/>
    <w:unhideWhenUsed/>
    <w:rsid w:val="004D2AA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D2AA7"/>
    <w:rPr>
      <w:rFonts w:ascii="Calibri" w:eastAsia="Calibri" w:hAnsi="Calibri" w:cs="Times New Roman"/>
    </w:rPr>
  </w:style>
  <w:style w:type="paragraph" w:styleId="Zpat">
    <w:name w:val="footer"/>
    <w:basedOn w:val="Normln"/>
    <w:link w:val="ZpatChar"/>
    <w:uiPriority w:val="99"/>
    <w:unhideWhenUsed/>
    <w:rsid w:val="004D2AA7"/>
    <w:pPr>
      <w:tabs>
        <w:tab w:val="center" w:pos="4536"/>
        <w:tab w:val="right" w:pos="9072"/>
      </w:tabs>
      <w:spacing w:after="0" w:line="240" w:lineRule="auto"/>
    </w:pPr>
  </w:style>
  <w:style w:type="character" w:customStyle="1" w:styleId="ZpatChar">
    <w:name w:val="Zápatí Char"/>
    <w:basedOn w:val="Standardnpsmoodstavce"/>
    <w:link w:val="Zpat"/>
    <w:uiPriority w:val="99"/>
    <w:rsid w:val="004D2AA7"/>
    <w:rPr>
      <w:rFonts w:ascii="Calibri" w:eastAsia="Calibri" w:hAnsi="Calibri" w:cs="Times New Roman"/>
    </w:rPr>
  </w:style>
  <w:style w:type="character" w:styleId="Hypertextovodkaz">
    <w:name w:val="Hyperlink"/>
    <w:basedOn w:val="Standardnpsmoodstavce"/>
    <w:uiPriority w:val="99"/>
    <w:unhideWhenUsed/>
    <w:rsid w:val="009E1C3A"/>
    <w:rPr>
      <w:color w:val="0000FF"/>
      <w:u w:val="single"/>
    </w:rPr>
  </w:style>
  <w:style w:type="character" w:styleId="Zvraznn">
    <w:name w:val="Emphasis"/>
    <w:basedOn w:val="Standardnpsmoodstavce"/>
    <w:uiPriority w:val="20"/>
    <w:qFormat/>
    <w:rsid w:val="004A635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paragraph" w:styleId="Normlnweb">
    <w:name w:val="Normal (Web)"/>
    <w:basedOn w:val="Normln"/>
    <w:uiPriority w:val="99"/>
    <w:unhideWhenUsed/>
    <w:rsid w:val="00D6260C"/>
    <w:pPr>
      <w:spacing w:before="100" w:beforeAutospacing="1" w:after="100" w:afterAutospacing="1" w:line="240" w:lineRule="auto"/>
    </w:pPr>
    <w:rPr>
      <w:rFonts w:ascii="Times New Roman" w:eastAsia="Times New Roman" w:hAnsi="Times New Roman"/>
      <w:sz w:val="24"/>
      <w:szCs w:val="24"/>
      <w:lang w:eastAsia="cs-CZ"/>
    </w:rPr>
  </w:style>
  <w:style w:type="character" w:styleId="Siln">
    <w:name w:val="Strong"/>
    <w:basedOn w:val="Standardnpsmoodstavce"/>
    <w:uiPriority w:val="22"/>
    <w:qFormat/>
    <w:rsid w:val="009178E0"/>
    <w:rPr>
      <w:b/>
      <w:bCs/>
    </w:rPr>
  </w:style>
  <w:style w:type="paragraph" w:styleId="Zhlav">
    <w:name w:val="header"/>
    <w:basedOn w:val="Normln"/>
    <w:link w:val="ZhlavChar"/>
    <w:uiPriority w:val="99"/>
    <w:unhideWhenUsed/>
    <w:rsid w:val="004D2AA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D2AA7"/>
    <w:rPr>
      <w:rFonts w:ascii="Calibri" w:eastAsia="Calibri" w:hAnsi="Calibri" w:cs="Times New Roman"/>
    </w:rPr>
  </w:style>
  <w:style w:type="paragraph" w:styleId="Zpat">
    <w:name w:val="footer"/>
    <w:basedOn w:val="Normln"/>
    <w:link w:val="ZpatChar"/>
    <w:uiPriority w:val="99"/>
    <w:unhideWhenUsed/>
    <w:rsid w:val="004D2AA7"/>
    <w:pPr>
      <w:tabs>
        <w:tab w:val="center" w:pos="4536"/>
        <w:tab w:val="right" w:pos="9072"/>
      </w:tabs>
      <w:spacing w:after="0" w:line="240" w:lineRule="auto"/>
    </w:pPr>
  </w:style>
  <w:style w:type="character" w:customStyle="1" w:styleId="ZpatChar">
    <w:name w:val="Zápatí Char"/>
    <w:basedOn w:val="Standardnpsmoodstavce"/>
    <w:link w:val="Zpat"/>
    <w:uiPriority w:val="99"/>
    <w:rsid w:val="004D2AA7"/>
    <w:rPr>
      <w:rFonts w:ascii="Calibri" w:eastAsia="Calibri" w:hAnsi="Calibri" w:cs="Times New Roman"/>
    </w:rPr>
  </w:style>
  <w:style w:type="character" w:styleId="Hypertextovodkaz">
    <w:name w:val="Hyperlink"/>
    <w:basedOn w:val="Standardnpsmoodstavce"/>
    <w:uiPriority w:val="99"/>
    <w:unhideWhenUsed/>
    <w:rsid w:val="009E1C3A"/>
    <w:rPr>
      <w:color w:val="0000FF"/>
      <w:u w:val="single"/>
    </w:rPr>
  </w:style>
  <w:style w:type="character" w:styleId="Zvraznn">
    <w:name w:val="Emphasis"/>
    <w:basedOn w:val="Standardnpsmoodstavce"/>
    <w:uiPriority w:val="20"/>
    <w:qFormat/>
    <w:rsid w:val="004A63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43610">
      <w:bodyDiv w:val="1"/>
      <w:marLeft w:val="0"/>
      <w:marRight w:val="0"/>
      <w:marTop w:val="0"/>
      <w:marBottom w:val="0"/>
      <w:divBdr>
        <w:top w:val="none" w:sz="0" w:space="0" w:color="auto"/>
        <w:left w:val="none" w:sz="0" w:space="0" w:color="auto"/>
        <w:bottom w:val="none" w:sz="0" w:space="0" w:color="auto"/>
        <w:right w:val="none" w:sz="0" w:space="0" w:color="auto"/>
      </w:divBdr>
      <w:divsChild>
        <w:div w:id="696538779">
          <w:marLeft w:val="0"/>
          <w:marRight w:val="0"/>
          <w:marTop w:val="0"/>
          <w:marBottom w:val="0"/>
          <w:divBdr>
            <w:top w:val="none" w:sz="0" w:space="0" w:color="auto"/>
            <w:left w:val="none" w:sz="0" w:space="0" w:color="auto"/>
            <w:bottom w:val="none" w:sz="0" w:space="0" w:color="auto"/>
            <w:right w:val="none" w:sz="0" w:space="0" w:color="auto"/>
          </w:divBdr>
          <w:divsChild>
            <w:div w:id="652415375">
              <w:marLeft w:val="0"/>
              <w:marRight w:val="0"/>
              <w:marTop w:val="0"/>
              <w:marBottom w:val="0"/>
              <w:divBdr>
                <w:top w:val="none" w:sz="0" w:space="0" w:color="auto"/>
                <w:left w:val="none" w:sz="0" w:space="0" w:color="auto"/>
                <w:bottom w:val="none" w:sz="0" w:space="0" w:color="auto"/>
                <w:right w:val="none" w:sz="0" w:space="0" w:color="auto"/>
              </w:divBdr>
              <w:divsChild>
                <w:div w:id="915407676">
                  <w:marLeft w:val="0"/>
                  <w:marRight w:val="0"/>
                  <w:marTop w:val="0"/>
                  <w:marBottom w:val="0"/>
                  <w:divBdr>
                    <w:top w:val="none" w:sz="0" w:space="0" w:color="auto"/>
                    <w:left w:val="none" w:sz="0" w:space="0" w:color="auto"/>
                    <w:bottom w:val="none" w:sz="0" w:space="0" w:color="auto"/>
                    <w:right w:val="none" w:sz="0" w:space="0" w:color="auto"/>
                  </w:divBdr>
                  <w:divsChild>
                    <w:div w:id="109512619">
                      <w:marLeft w:val="0"/>
                      <w:marRight w:val="0"/>
                      <w:marTop w:val="0"/>
                      <w:marBottom w:val="0"/>
                      <w:divBdr>
                        <w:top w:val="none" w:sz="0" w:space="0" w:color="auto"/>
                        <w:left w:val="none" w:sz="0" w:space="0" w:color="auto"/>
                        <w:bottom w:val="none" w:sz="0" w:space="0" w:color="auto"/>
                        <w:right w:val="none" w:sz="0" w:space="0" w:color="auto"/>
                      </w:divBdr>
                      <w:divsChild>
                        <w:div w:id="1921257280">
                          <w:marLeft w:val="0"/>
                          <w:marRight w:val="0"/>
                          <w:marTop w:val="0"/>
                          <w:marBottom w:val="0"/>
                          <w:divBdr>
                            <w:top w:val="none" w:sz="0" w:space="0" w:color="auto"/>
                            <w:left w:val="none" w:sz="0" w:space="0" w:color="auto"/>
                            <w:bottom w:val="none" w:sz="0" w:space="0" w:color="auto"/>
                            <w:right w:val="none" w:sz="0" w:space="0" w:color="auto"/>
                          </w:divBdr>
                          <w:divsChild>
                            <w:div w:id="1324775779">
                              <w:marLeft w:val="0"/>
                              <w:marRight w:val="0"/>
                              <w:marTop w:val="0"/>
                              <w:marBottom w:val="0"/>
                              <w:divBdr>
                                <w:top w:val="none" w:sz="0" w:space="0" w:color="auto"/>
                                <w:left w:val="none" w:sz="0" w:space="0" w:color="auto"/>
                                <w:bottom w:val="none" w:sz="0" w:space="0" w:color="auto"/>
                                <w:right w:val="none" w:sz="0" w:space="0" w:color="auto"/>
                              </w:divBdr>
                              <w:divsChild>
                                <w:div w:id="414129339">
                                  <w:marLeft w:val="0"/>
                                  <w:marRight w:val="0"/>
                                  <w:marTop w:val="0"/>
                                  <w:marBottom w:val="0"/>
                                  <w:divBdr>
                                    <w:top w:val="none" w:sz="0" w:space="0" w:color="auto"/>
                                    <w:left w:val="none" w:sz="0" w:space="0" w:color="auto"/>
                                    <w:bottom w:val="none" w:sz="0" w:space="0" w:color="auto"/>
                                    <w:right w:val="none" w:sz="0" w:space="0" w:color="auto"/>
                                  </w:divBdr>
                                  <w:divsChild>
                                    <w:div w:id="126137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3556903">
      <w:bodyDiv w:val="1"/>
      <w:marLeft w:val="0"/>
      <w:marRight w:val="0"/>
      <w:marTop w:val="0"/>
      <w:marBottom w:val="0"/>
      <w:divBdr>
        <w:top w:val="none" w:sz="0" w:space="0" w:color="auto"/>
        <w:left w:val="none" w:sz="0" w:space="0" w:color="auto"/>
        <w:bottom w:val="none" w:sz="0" w:space="0" w:color="auto"/>
        <w:right w:val="none" w:sz="0" w:space="0" w:color="auto"/>
      </w:divBdr>
    </w:div>
    <w:div w:id="664825840">
      <w:bodyDiv w:val="1"/>
      <w:marLeft w:val="0"/>
      <w:marRight w:val="0"/>
      <w:marTop w:val="0"/>
      <w:marBottom w:val="0"/>
      <w:divBdr>
        <w:top w:val="none" w:sz="0" w:space="0" w:color="auto"/>
        <w:left w:val="none" w:sz="0" w:space="0" w:color="auto"/>
        <w:bottom w:val="none" w:sz="0" w:space="0" w:color="auto"/>
        <w:right w:val="none" w:sz="0" w:space="0" w:color="auto"/>
      </w:divBdr>
    </w:div>
    <w:div w:id="913205842">
      <w:bodyDiv w:val="1"/>
      <w:marLeft w:val="0"/>
      <w:marRight w:val="0"/>
      <w:marTop w:val="0"/>
      <w:marBottom w:val="0"/>
      <w:divBdr>
        <w:top w:val="none" w:sz="0" w:space="0" w:color="auto"/>
        <w:left w:val="none" w:sz="0" w:space="0" w:color="auto"/>
        <w:bottom w:val="none" w:sz="0" w:space="0" w:color="auto"/>
        <w:right w:val="none" w:sz="0" w:space="0" w:color="auto"/>
      </w:divBdr>
      <w:divsChild>
        <w:div w:id="578100484">
          <w:marLeft w:val="0"/>
          <w:marRight w:val="0"/>
          <w:marTop w:val="0"/>
          <w:marBottom w:val="0"/>
          <w:divBdr>
            <w:top w:val="none" w:sz="0" w:space="0" w:color="auto"/>
            <w:left w:val="none" w:sz="0" w:space="0" w:color="auto"/>
            <w:bottom w:val="none" w:sz="0" w:space="0" w:color="auto"/>
            <w:right w:val="none" w:sz="0" w:space="0" w:color="auto"/>
          </w:divBdr>
          <w:divsChild>
            <w:div w:id="90591639">
              <w:marLeft w:val="0"/>
              <w:marRight w:val="0"/>
              <w:marTop w:val="0"/>
              <w:marBottom w:val="0"/>
              <w:divBdr>
                <w:top w:val="none" w:sz="0" w:space="0" w:color="auto"/>
                <w:left w:val="none" w:sz="0" w:space="0" w:color="auto"/>
                <w:bottom w:val="none" w:sz="0" w:space="0" w:color="auto"/>
                <w:right w:val="none" w:sz="0" w:space="0" w:color="auto"/>
              </w:divBdr>
              <w:divsChild>
                <w:div w:id="344207467">
                  <w:marLeft w:val="0"/>
                  <w:marRight w:val="0"/>
                  <w:marTop w:val="0"/>
                  <w:marBottom w:val="0"/>
                  <w:divBdr>
                    <w:top w:val="none" w:sz="0" w:space="0" w:color="auto"/>
                    <w:left w:val="none" w:sz="0" w:space="0" w:color="auto"/>
                    <w:bottom w:val="none" w:sz="0" w:space="0" w:color="auto"/>
                    <w:right w:val="none" w:sz="0" w:space="0" w:color="auto"/>
                  </w:divBdr>
                  <w:divsChild>
                    <w:div w:id="234972217">
                      <w:marLeft w:val="0"/>
                      <w:marRight w:val="0"/>
                      <w:marTop w:val="0"/>
                      <w:marBottom w:val="0"/>
                      <w:divBdr>
                        <w:top w:val="none" w:sz="0" w:space="0" w:color="auto"/>
                        <w:left w:val="none" w:sz="0" w:space="0" w:color="auto"/>
                        <w:bottom w:val="none" w:sz="0" w:space="0" w:color="auto"/>
                        <w:right w:val="none" w:sz="0" w:space="0" w:color="auto"/>
                      </w:divBdr>
                      <w:divsChild>
                        <w:div w:id="912203101">
                          <w:marLeft w:val="0"/>
                          <w:marRight w:val="0"/>
                          <w:marTop w:val="0"/>
                          <w:marBottom w:val="0"/>
                          <w:divBdr>
                            <w:top w:val="none" w:sz="0" w:space="0" w:color="auto"/>
                            <w:left w:val="none" w:sz="0" w:space="0" w:color="auto"/>
                            <w:bottom w:val="none" w:sz="0" w:space="0" w:color="auto"/>
                            <w:right w:val="none" w:sz="0" w:space="0" w:color="auto"/>
                          </w:divBdr>
                          <w:divsChild>
                            <w:div w:id="88232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821844">
      <w:bodyDiv w:val="1"/>
      <w:marLeft w:val="0"/>
      <w:marRight w:val="0"/>
      <w:marTop w:val="0"/>
      <w:marBottom w:val="0"/>
      <w:divBdr>
        <w:top w:val="none" w:sz="0" w:space="0" w:color="auto"/>
        <w:left w:val="none" w:sz="0" w:space="0" w:color="auto"/>
        <w:bottom w:val="none" w:sz="0" w:space="0" w:color="auto"/>
        <w:right w:val="none" w:sz="0" w:space="0" w:color="auto"/>
      </w:divBdr>
      <w:divsChild>
        <w:div w:id="817845365">
          <w:marLeft w:val="0"/>
          <w:marRight w:val="0"/>
          <w:marTop w:val="0"/>
          <w:marBottom w:val="0"/>
          <w:divBdr>
            <w:top w:val="none" w:sz="0" w:space="0" w:color="auto"/>
            <w:left w:val="none" w:sz="0" w:space="0" w:color="auto"/>
            <w:bottom w:val="none" w:sz="0" w:space="0" w:color="auto"/>
            <w:right w:val="none" w:sz="0" w:space="0" w:color="auto"/>
          </w:divBdr>
          <w:divsChild>
            <w:div w:id="213585986">
              <w:marLeft w:val="0"/>
              <w:marRight w:val="0"/>
              <w:marTop w:val="0"/>
              <w:marBottom w:val="0"/>
              <w:divBdr>
                <w:top w:val="none" w:sz="0" w:space="0" w:color="auto"/>
                <w:left w:val="none" w:sz="0" w:space="0" w:color="auto"/>
                <w:bottom w:val="none" w:sz="0" w:space="0" w:color="auto"/>
                <w:right w:val="none" w:sz="0" w:space="0" w:color="auto"/>
              </w:divBdr>
              <w:divsChild>
                <w:div w:id="2102067277">
                  <w:marLeft w:val="0"/>
                  <w:marRight w:val="0"/>
                  <w:marTop w:val="0"/>
                  <w:marBottom w:val="0"/>
                  <w:divBdr>
                    <w:top w:val="none" w:sz="0" w:space="0" w:color="auto"/>
                    <w:left w:val="none" w:sz="0" w:space="0" w:color="auto"/>
                    <w:bottom w:val="none" w:sz="0" w:space="0" w:color="auto"/>
                    <w:right w:val="none" w:sz="0" w:space="0" w:color="auto"/>
                  </w:divBdr>
                  <w:divsChild>
                    <w:div w:id="1591157412">
                      <w:marLeft w:val="0"/>
                      <w:marRight w:val="0"/>
                      <w:marTop w:val="0"/>
                      <w:marBottom w:val="0"/>
                      <w:divBdr>
                        <w:top w:val="none" w:sz="0" w:space="0" w:color="auto"/>
                        <w:left w:val="none" w:sz="0" w:space="0" w:color="auto"/>
                        <w:bottom w:val="none" w:sz="0" w:space="0" w:color="auto"/>
                        <w:right w:val="none" w:sz="0" w:space="0" w:color="auto"/>
                      </w:divBdr>
                      <w:divsChild>
                        <w:div w:id="838009361">
                          <w:marLeft w:val="0"/>
                          <w:marRight w:val="0"/>
                          <w:marTop w:val="0"/>
                          <w:marBottom w:val="0"/>
                          <w:divBdr>
                            <w:top w:val="none" w:sz="0" w:space="0" w:color="auto"/>
                            <w:left w:val="none" w:sz="0" w:space="0" w:color="auto"/>
                            <w:bottom w:val="none" w:sz="0" w:space="0" w:color="auto"/>
                            <w:right w:val="none" w:sz="0" w:space="0" w:color="auto"/>
                          </w:divBdr>
                          <w:divsChild>
                            <w:div w:id="103908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6409754">
      <w:bodyDiv w:val="1"/>
      <w:marLeft w:val="0"/>
      <w:marRight w:val="0"/>
      <w:marTop w:val="0"/>
      <w:marBottom w:val="0"/>
      <w:divBdr>
        <w:top w:val="none" w:sz="0" w:space="0" w:color="auto"/>
        <w:left w:val="none" w:sz="0" w:space="0" w:color="auto"/>
        <w:bottom w:val="none" w:sz="0" w:space="0" w:color="auto"/>
        <w:right w:val="none" w:sz="0" w:space="0" w:color="auto"/>
      </w:divBdr>
    </w:div>
    <w:div w:id="1155561141">
      <w:bodyDiv w:val="1"/>
      <w:marLeft w:val="0"/>
      <w:marRight w:val="0"/>
      <w:marTop w:val="0"/>
      <w:marBottom w:val="0"/>
      <w:divBdr>
        <w:top w:val="none" w:sz="0" w:space="0" w:color="auto"/>
        <w:left w:val="none" w:sz="0" w:space="0" w:color="auto"/>
        <w:bottom w:val="none" w:sz="0" w:space="0" w:color="auto"/>
        <w:right w:val="none" w:sz="0" w:space="0" w:color="auto"/>
      </w:divBdr>
    </w:div>
    <w:div w:id="1543054831">
      <w:bodyDiv w:val="1"/>
      <w:marLeft w:val="0"/>
      <w:marRight w:val="0"/>
      <w:marTop w:val="0"/>
      <w:marBottom w:val="0"/>
      <w:divBdr>
        <w:top w:val="none" w:sz="0" w:space="0" w:color="auto"/>
        <w:left w:val="none" w:sz="0" w:space="0" w:color="auto"/>
        <w:bottom w:val="none" w:sz="0" w:space="0" w:color="auto"/>
        <w:right w:val="none" w:sz="0" w:space="0" w:color="auto"/>
      </w:divBdr>
      <w:divsChild>
        <w:div w:id="1351419817">
          <w:marLeft w:val="0"/>
          <w:marRight w:val="0"/>
          <w:marTop w:val="0"/>
          <w:marBottom w:val="0"/>
          <w:divBdr>
            <w:top w:val="none" w:sz="0" w:space="0" w:color="auto"/>
            <w:left w:val="none" w:sz="0" w:space="0" w:color="auto"/>
            <w:bottom w:val="none" w:sz="0" w:space="0" w:color="auto"/>
            <w:right w:val="none" w:sz="0" w:space="0" w:color="auto"/>
          </w:divBdr>
          <w:divsChild>
            <w:div w:id="43720698">
              <w:marLeft w:val="0"/>
              <w:marRight w:val="0"/>
              <w:marTop w:val="0"/>
              <w:marBottom w:val="0"/>
              <w:divBdr>
                <w:top w:val="none" w:sz="0" w:space="0" w:color="auto"/>
                <w:left w:val="none" w:sz="0" w:space="0" w:color="auto"/>
                <w:bottom w:val="none" w:sz="0" w:space="0" w:color="auto"/>
                <w:right w:val="none" w:sz="0" w:space="0" w:color="auto"/>
              </w:divBdr>
              <w:divsChild>
                <w:div w:id="89351202">
                  <w:marLeft w:val="0"/>
                  <w:marRight w:val="0"/>
                  <w:marTop w:val="0"/>
                  <w:marBottom w:val="0"/>
                  <w:divBdr>
                    <w:top w:val="none" w:sz="0" w:space="0" w:color="auto"/>
                    <w:left w:val="none" w:sz="0" w:space="0" w:color="auto"/>
                    <w:bottom w:val="none" w:sz="0" w:space="0" w:color="auto"/>
                    <w:right w:val="none" w:sz="0" w:space="0" w:color="auto"/>
                  </w:divBdr>
                  <w:divsChild>
                    <w:div w:id="1834947592">
                      <w:marLeft w:val="0"/>
                      <w:marRight w:val="0"/>
                      <w:marTop w:val="0"/>
                      <w:marBottom w:val="0"/>
                      <w:divBdr>
                        <w:top w:val="none" w:sz="0" w:space="0" w:color="auto"/>
                        <w:left w:val="none" w:sz="0" w:space="0" w:color="auto"/>
                        <w:bottom w:val="none" w:sz="0" w:space="0" w:color="auto"/>
                        <w:right w:val="none" w:sz="0" w:space="0" w:color="auto"/>
                      </w:divBdr>
                      <w:divsChild>
                        <w:div w:id="8456259">
                          <w:marLeft w:val="0"/>
                          <w:marRight w:val="0"/>
                          <w:marTop w:val="0"/>
                          <w:marBottom w:val="0"/>
                          <w:divBdr>
                            <w:top w:val="none" w:sz="0" w:space="0" w:color="auto"/>
                            <w:left w:val="none" w:sz="0" w:space="0" w:color="auto"/>
                            <w:bottom w:val="none" w:sz="0" w:space="0" w:color="auto"/>
                            <w:right w:val="none" w:sz="0" w:space="0" w:color="auto"/>
                          </w:divBdr>
                          <w:divsChild>
                            <w:div w:id="6506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5088215">
      <w:bodyDiv w:val="1"/>
      <w:marLeft w:val="0"/>
      <w:marRight w:val="0"/>
      <w:marTop w:val="0"/>
      <w:marBottom w:val="0"/>
      <w:divBdr>
        <w:top w:val="none" w:sz="0" w:space="0" w:color="auto"/>
        <w:left w:val="none" w:sz="0" w:space="0" w:color="auto"/>
        <w:bottom w:val="none" w:sz="0" w:space="0" w:color="auto"/>
        <w:right w:val="none" w:sz="0" w:space="0" w:color="auto"/>
      </w:divBdr>
      <w:divsChild>
        <w:div w:id="1838686810">
          <w:marLeft w:val="0"/>
          <w:marRight w:val="0"/>
          <w:marTop w:val="0"/>
          <w:marBottom w:val="0"/>
          <w:divBdr>
            <w:top w:val="none" w:sz="0" w:space="0" w:color="auto"/>
            <w:left w:val="none" w:sz="0" w:space="0" w:color="auto"/>
            <w:bottom w:val="none" w:sz="0" w:space="0" w:color="auto"/>
            <w:right w:val="none" w:sz="0" w:space="0" w:color="auto"/>
          </w:divBdr>
          <w:divsChild>
            <w:div w:id="2132553574">
              <w:marLeft w:val="0"/>
              <w:marRight w:val="0"/>
              <w:marTop w:val="0"/>
              <w:marBottom w:val="0"/>
              <w:divBdr>
                <w:top w:val="none" w:sz="0" w:space="0" w:color="auto"/>
                <w:left w:val="none" w:sz="0" w:space="0" w:color="auto"/>
                <w:bottom w:val="none" w:sz="0" w:space="0" w:color="auto"/>
                <w:right w:val="none" w:sz="0" w:space="0" w:color="auto"/>
              </w:divBdr>
              <w:divsChild>
                <w:div w:id="1442797154">
                  <w:marLeft w:val="0"/>
                  <w:marRight w:val="0"/>
                  <w:marTop w:val="0"/>
                  <w:marBottom w:val="0"/>
                  <w:divBdr>
                    <w:top w:val="none" w:sz="0" w:space="0" w:color="auto"/>
                    <w:left w:val="none" w:sz="0" w:space="0" w:color="auto"/>
                    <w:bottom w:val="none" w:sz="0" w:space="0" w:color="auto"/>
                    <w:right w:val="none" w:sz="0" w:space="0" w:color="auto"/>
                  </w:divBdr>
                  <w:divsChild>
                    <w:div w:id="537665851">
                      <w:marLeft w:val="0"/>
                      <w:marRight w:val="0"/>
                      <w:marTop w:val="0"/>
                      <w:marBottom w:val="0"/>
                      <w:divBdr>
                        <w:top w:val="none" w:sz="0" w:space="0" w:color="auto"/>
                        <w:left w:val="none" w:sz="0" w:space="0" w:color="auto"/>
                        <w:bottom w:val="none" w:sz="0" w:space="0" w:color="auto"/>
                        <w:right w:val="none" w:sz="0" w:space="0" w:color="auto"/>
                      </w:divBdr>
                      <w:divsChild>
                        <w:div w:id="911087778">
                          <w:marLeft w:val="0"/>
                          <w:marRight w:val="0"/>
                          <w:marTop w:val="0"/>
                          <w:marBottom w:val="0"/>
                          <w:divBdr>
                            <w:top w:val="none" w:sz="0" w:space="0" w:color="auto"/>
                            <w:left w:val="none" w:sz="0" w:space="0" w:color="auto"/>
                            <w:bottom w:val="none" w:sz="0" w:space="0" w:color="auto"/>
                            <w:right w:val="none" w:sz="0" w:space="0" w:color="auto"/>
                          </w:divBdr>
                          <w:divsChild>
                            <w:div w:id="13310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vera.svobodova5@fs.mfcr.cz" TargetMode="External"/><Relationship Id="rId4" Type="http://schemas.microsoft.com/office/2007/relationships/stylesWithEffects" Target="stylesWithEffects.xml"/><Relationship Id="rId9" Type="http://schemas.openxmlformats.org/officeDocument/2006/relationships/hyperlink" Target="mailto:podatelna2100@fs.mfcr.cz" TargetMode="Externa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D6858-90A7-4A87-9C60-FEB8DA8A4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1127</Words>
  <Characters>6655</Characters>
  <Application>Microsoft Office Word</Application>
  <DocSecurity>0</DocSecurity>
  <Lines>55</Lines>
  <Paragraphs>15</Paragraphs>
  <ScaleCrop>false</ScaleCrop>
  <HeadingPairs>
    <vt:vector size="2" baseType="variant">
      <vt:variant>
        <vt:lpstr>Název</vt:lpstr>
      </vt:variant>
      <vt:variant>
        <vt:i4>1</vt:i4>
      </vt:variant>
    </vt:vector>
  </HeadingPairs>
  <TitlesOfParts>
    <vt:vector size="1" baseType="lpstr">
      <vt:lpstr/>
    </vt:vector>
  </TitlesOfParts>
  <Company>GFŘ</Company>
  <LinksUpToDate>false</LinksUpToDate>
  <CharactersWithSpaces>7767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Svobodová Věra Ing. MBA (GFŘ)</cp:lastModifiedBy>
  <cp:revision>5</cp:revision>
  <cp:lastPrinted>2015-09-03T06:44:00Z</cp:lastPrinted>
  <dcterms:created xsi:type="dcterms:W3CDTF">2015-09-02T13:57:00Z</dcterms:created>
  <dcterms:modified xsi:type="dcterms:W3CDTF">2015-09-03T07:08:00Z</dcterms:modified>
</cp:coreProperties>
</file>