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DB" w:rsidRPr="00AD65DB" w:rsidRDefault="00765E72" w:rsidP="00765E72">
      <w:pPr>
        <w:pStyle w:val="Zhlav"/>
        <w:tabs>
          <w:tab w:val="clear" w:pos="4536"/>
          <w:tab w:val="clear" w:pos="9072"/>
        </w:tabs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Finanční úřad pro P</w:t>
      </w:r>
      <w:r w:rsidR="00AD65DB" w:rsidRPr="00AD65DB">
        <w:rPr>
          <w:b/>
          <w:sz w:val="24"/>
          <w:szCs w:val="24"/>
        </w:rPr>
        <w:t>ardubický kraj</w:t>
      </w:r>
    </w:p>
    <w:p w:rsidR="002700EC" w:rsidRDefault="00AD65DB" w:rsidP="00FD42D0">
      <w:r w:rsidRPr="00AD65DB">
        <w:t>Boženy Němcové 2625, 530 02 Pardubice</w:t>
      </w:r>
    </w:p>
    <w:p w:rsidR="007F46DA" w:rsidRDefault="007F46DA" w:rsidP="00FD42D0"/>
    <w:p w:rsidR="007F46DA" w:rsidRDefault="007F46DA" w:rsidP="00FD42D0"/>
    <w:p w:rsidR="007F46DA" w:rsidRDefault="007F46DA" w:rsidP="007F46DA">
      <w:pPr>
        <w:jc w:val="center"/>
        <w:rPr>
          <w:b/>
          <w:szCs w:val="22"/>
        </w:rPr>
      </w:pPr>
      <w:r>
        <w:rPr>
          <w:b/>
          <w:szCs w:val="22"/>
        </w:rPr>
        <w:t>POSKYTNUTÍ INFORMACE</w:t>
      </w:r>
    </w:p>
    <w:p w:rsidR="007F46DA" w:rsidRDefault="007F46DA" w:rsidP="007F46DA">
      <w:pPr>
        <w:jc w:val="center"/>
        <w:rPr>
          <w:b/>
          <w:szCs w:val="22"/>
        </w:rPr>
      </w:pPr>
      <w:r>
        <w:rPr>
          <w:b/>
          <w:szCs w:val="22"/>
        </w:rPr>
        <w:t>dle zákona č. 106/1999 Sb., o svobodném přístupu k informacím,</w:t>
      </w:r>
    </w:p>
    <w:p w:rsidR="007F46DA" w:rsidRDefault="007F46DA" w:rsidP="007F46DA">
      <w:pPr>
        <w:overflowPunct/>
        <w:autoSpaceDE/>
        <w:adjustRightInd/>
        <w:jc w:val="center"/>
        <w:rPr>
          <w:b/>
          <w:szCs w:val="22"/>
        </w:rPr>
      </w:pPr>
      <w:r>
        <w:rPr>
          <w:b/>
          <w:szCs w:val="22"/>
        </w:rPr>
        <w:t>ve znění pozdějších předpisů</w:t>
      </w:r>
    </w:p>
    <w:p w:rsidR="007F46DA" w:rsidRDefault="007F46DA" w:rsidP="007F46DA">
      <w:pPr>
        <w:overflowPunct/>
        <w:autoSpaceDE/>
        <w:adjustRightInd/>
        <w:jc w:val="center"/>
        <w:rPr>
          <w:b/>
          <w:szCs w:val="22"/>
        </w:rPr>
      </w:pPr>
    </w:p>
    <w:p w:rsidR="007F46DA" w:rsidRDefault="00FA7339" w:rsidP="007F46DA">
      <w:pPr>
        <w:overflowPunct/>
        <w:autoSpaceDE/>
        <w:adjustRightInd/>
        <w:jc w:val="center"/>
        <w:rPr>
          <w:b/>
          <w:szCs w:val="22"/>
        </w:rPr>
      </w:pPr>
      <w:r>
        <w:rPr>
          <w:b/>
          <w:szCs w:val="22"/>
        </w:rPr>
        <w:t>2</w:t>
      </w:r>
      <w:r w:rsidR="007F46DA">
        <w:rPr>
          <w:b/>
          <w:szCs w:val="22"/>
        </w:rPr>
        <w:t>/2017</w:t>
      </w:r>
    </w:p>
    <w:p w:rsidR="007F46DA" w:rsidRDefault="007F46DA" w:rsidP="00FD42D0">
      <w:pPr>
        <w:rPr>
          <w:b/>
        </w:rPr>
      </w:pPr>
    </w:p>
    <w:p w:rsidR="003B6E28" w:rsidRDefault="007C0A62" w:rsidP="00244E43">
      <w:pPr>
        <w:pStyle w:val="My"/>
      </w:pPr>
      <w:r w:rsidRPr="00077E9A">
        <w:rPr>
          <w:b w:val="0"/>
        </w:rPr>
        <w:fldChar w:fldCharType="begin"/>
      </w:r>
      <w:r w:rsidRPr="00077E9A">
        <w:instrText xml:space="preserve"> AUTOTEXTLIST   \s My \t "Kliknout pravým tlačítkem myši"  \* MERGEFORMAT </w:instrText>
      </w:r>
      <w:r w:rsidRPr="00077E9A">
        <w:rPr>
          <w:b w:val="0"/>
        </w:rPr>
        <w:fldChar w:fldCharType="separate"/>
      </w:r>
    </w:p>
    <w:p w:rsidR="003B6E28" w:rsidRPr="00781C54" w:rsidRDefault="003B6E28" w:rsidP="00244E43">
      <w:pPr>
        <w:pStyle w:val="My"/>
      </w:pPr>
      <w:r>
        <w:t xml:space="preserve">       </w:t>
      </w:r>
      <w:r w:rsidRPr="00781C54">
        <w:t xml:space="preserve">   </w:t>
      </w:r>
    </w:p>
    <w:p w:rsidR="003B6E28" w:rsidRPr="00244E43" w:rsidRDefault="003B6E28" w:rsidP="00244E43">
      <w:pPr>
        <w:pStyle w:val="My"/>
        <w:rPr>
          <w:b w:val="0"/>
        </w:rPr>
      </w:pPr>
      <w:r w:rsidRPr="00244E43">
        <w:rPr>
          <w:b w:val="0"/>
        </w:rPr>
        <w:t xml:space="preserve">          </w:t>
      </w:r>
    </w:p>
    <w:p w:rsidR="00FB49FA" w:rsidRPr="00FB49FA" w:rsidRDefault="007C0A62" w:rsidP="007F46DA">
      <w:r w:rsidRPr="00077E9A">
        <w:rPr>
          <w:b/>
        </w:rPr>
        <w:fldChar w:fldCharType="end"/>
      </w:r>
      <w:r w:rsidR="00FB49FA" w:rsidRPr="00FB49FA">
        <w:t xml:space="preserve">Finanční úřad pro Pardubický kraj poskytl postupem dle zákona č. 106/1999 Sb., </w:t>
      </w:r>
      <w:r w:rsidR="00FB49FA">
        <w:br/>
      </w:r>
      <w:r w:rsidR="00FB49FA" w:rsidRPr="00FB49FA">
        <w:t>o svobodném přístupu k informacím, ve znění pozdějších předpisů, níže uvedené informace.</w:t>
      </w:r>
    </w:p>
    <w:p w:rsidR="00FB49FA" w:rsidRDefault="00FB49FA" w:rsidP="007F46DA">
      <w:pPr>
        <w:rPr>
          <w:b/>
        </w:rPr>
      </w:pPr>
    </w:p>
    <w:p w:rsidR="00FB49FA" w:rsidRDefault="00FB49FA" w:rsidP="007F46DA">
      <w:pPr>
        <w:rPr>
          <w:szCs w:val="22"/>
        </w:rPr>
      </w:pPr>
    </w:p>
    <w:p w:rsidR="001B605A" w:rsidRPr="00E364DF" w:rsidRDefault="00FB49FA" w:rsidP="00FB49FA">
      <w:pPr>
        <w:rPr>
          <w:color w:val="000000"/>
          <w:szCs w:val="22"/>
        </w:rPr>
      </w:pPr>
      <w:r w:rsidRPr="00FB49FA">
        <w:rPr>
          <w:szCs w:val="22"/>
        </w:rPr>
        <w:t>Žádostí byly po povinném subjektu požadovány tyto informace</w:t>
      </w:r>
      <w:r>
        <w:rPr>
          <w:szCs w:val="22"/>
        </w:rPr>
        <w:t>:</w:t>
      </w:r>
    </w:p>
    <w:p w:rsidR="00FB49FA" w:rsidRDefault="00FB49FA" w:rsidP="003B6E28">
      <w:r w:rsidRPr="00FB49FA">
        <w:t>Finanční úřad pro Pardubický kraj poskytl na základě žádosti následující informaci:</w:t>
      </w:r>
    </w:p>
    <w:p w:rsidR="00FA7339" w:rsidRDefault="00FA7339" w:rsidP="003B6E28"/>
    <w:p w:rsidR="00FA7339" w:rsidRDefault="00FA7339" w:rsidP="00FA7339">
      <w:pPr>
        <w:spacing w:before="100" w:beforeAutospacing="1" w:after="100" w:afterAutospacing="1"/>
        <w:rPr>
          <w:bCs/>
        </w:rPr>
      </w:pPr>
      <w:bookmarkStart w:id="0" w:name="_GoBack"/>
      <w:bookmarkEnd w:id="0"/>
      <w:r>
        <w:rPr>
          <w:bCs/>
          <w:i/>
        </w:rPr>
        <w:t xml:space="preserve">V celkem kolika případech zdejší finanční úřad dosud využil možnosti dané mu nově zákonem č. 243/2016 Sb. a zahájil postup k odstranění pochybností nebo daňovou kontrolu v rámci vybrané působnosti jako finanční úřad, který není správcem daně místně příslušným dle § 13 daňového řádu pro ten který daňový subjekt? V kolika případech k tomu došlo </w:t>
      </w:r>
      <w:r>
        <w:rPr>
          <w:bCs/>
          <w:i/>
        </w:rPr>
        <w:br/>
        <w:t>u postupů k odstranění pochybností a v kolika případech u daňových kontrol?</w:t>
      </w:r>
      <w:r>
        <w:rPr>
          <w:bCs/>
        </w:rPr>
        <w:t xml:space="preserve"> </w:t>
      </w:r>
    </w:p>
    <w:p w:rsidR="00FA7339" w:rsidRDefault="00FA7339" w:rsidP="00FA7339">
      <w:pPr>
        <w:overflowPunct/>
        <w:autoSpaceDE/>
        <w:adjustRightInd/>
        <w:rPr>
          <w:rFonts w:cs="Arial"/>
          <w:bCs/>
          <w:szCs w:val="22"/>
        </w:rPr>
      </w:pPr>
      <w:r>
        <w:rPr>
          <w:rFonts w:cs="Arial"/>
          <w:bCs/>
          <w:szCs w:val="22"/>
        </w:rPr>
        <w:t>Ke dni 9. února 2017 eviduje povinný subjekt 37 zahájených daňových kontrol.</w:t>
      </w:r>
    </w:p>
    <w:p w:rsidR="00FA7339" w:rsidRDefault="00FA7339" w:rsidP="00FA7339">
      <w:pPr>
        <w:overflowPunct/>
        <w:autoSpaceDE/>
        <w:adjustRightInd/>
        <w:ind w:right="-285"/>
        <w:jc w:val="left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Ke dni 9. února 2017 eviduje povinný subjekt 0 zahájených postupů k odstranění pochybností.</w:t>
      </w:r>
      <w:r>
        <w:rPr>
          <w:rFonts w:cs="Arial"/>
          <w:bCs/>
          <w:szCs w:val="22"/>
        </w:rPr>
        <w:br/>
      </w:r>
    </w:p>
    <w:p w:rsidR="00FA7339" w:rsidRDefault="00FA7339" w:rsidP="00FA7339">
      <w:pPr>
        <w:spacing w:before="100" w:beforeAutospacing="1" w:after="100" w:afterAutospacing="1"/>
        <w:rPr>
          <w:bCs/>
        </w:rPr>
      </w:pPr>
    </w:p>
    <w:p w:rsidR="00FA7339" w:rsidRDefault="00FA7339" w:rsidP="00FA7339">
      <w:pPr>
        <w:spacing w:before="100" w:beforeAutospacing="1" w:after="100" w:afterAutospacing="1"/>
        <w:rPr>
          <w:bCs/>
        </w:rPr>
      </w:pPr>
    </w:p>
    <w:p w:rsidR="00FA7339" w:rsidRPr="00FB49FA" w:rsidRDefault="00FA7339" w:rsidP="003B6E28"/>
    <w:sectPr w:rsidR="00FA7339" w:rsidRPr="00FB49FA" w:rsidSect="006E5E21">
      <w:headerReference w:type="default" r:id="rId9"/>
      <w:pgSz w:w="11907" w:h="16840" w:code="9"/>
      <w:pgMar w:top="1418" w:right="1418" w:bottom="1418" w:left="1418" w:header="708" w:footer="708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6DC" w:rsidRDefault="00E616DC">
      <w:r>
        <w:separator/>
      </w:r>
    </w:p>
  </w:endnote>
  <w:endnote w:type="continuationSeparator" w:id="0">
    <w:p w:rsidR="00E616DC" w:rsidRDefault="00E6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6DC" w:rsidRDefault="00E616DC">
      <w:r>
        <w:separator/>
      </w:r>
    </w:p>
  </w:footnote>
  <w:footnote w:type="continuationSeparator" w:id="0">
    <w:p w:rsidR="00E616DC" w:rsidRDefault="00E61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6AC" w:rsidRDefault="00AC26AC" w:rsidP="00AC26AC">
    <w:pPr>
      <w:pStyle w:val="Zhlav"/>
      <w:tabs>
        <w:tab w:val="clear" w:pos="4536"/>
        <w:tab w:val="clear" w:pos="9072"/>
      </w:tabs>
      <w:jc w:val="right"/>
    </w:pPr>
  </w:p>
  <w:p w:rsidR="003F1BCD" w:rsidRPr="003F1BCD" w:rsidRDefault="00DD29FA" w:rsidP="003F1BCD">
    <w:pPr>
      <w:pStyle w:val="Zhlav"/>
      <w:tabs>
        <w:tab w:val="clear" w:pos="4536"/>
        <w:tab w:val="clear" w:pos="9072"/>
      </w:tabs>
      <w:jc w:val="left"/>
      <w:rPr>
        <w:sz w:val="20"/>
      </w:rPr>
    </w:pPr>
    <w:r w:rsidRPr="00693937">
      <w:rPr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703B49" wp14:editId="129F3F81">
              <wp:simplePos x="0" y="0"/>
              <wp:positionH relativeFrom="column">
                <wp:posOffset>4145395</wp:posOffset>
              </wp:positionH>
              <wp:positionV relativeFrom="paragraph">
                <wp:posOffset>-50569</wp:posOffset>
              </wp:positionV>
              <wp:extent cx="1666818" cy="30797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66818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2CA7" w:rsidRDefault="00C12CA7" w:rsidP="00C12CA7">
                          <w:pPr>
                            <w:jc w:val="right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</w:t>
                          </w:r>
                          <w:r w:rsidRPr="00485EAD">
                            <w:rPr>
                              <w:sz w:val="20"/>
                            </w:rPr>
                            <w:t>tr</w:t>
                          </w:r>
                          <w:r w:rsidR="00693937">
                            <w:rPr>
                              <w:sz w:val="20"/>
                            </w:rPr>
                            <w:t>ana</w:t>
                          </w:r>
                          <w:r w:rsidRPr="00485EAD">
                            <w:rPr>
                              <w:sz w:val="20"/>
                            </w:rPr>
                            <w:t xml:space="preserve"> </w:t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fldChar w:fldCharType="begin"/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instrText>PAGE</w:instrText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fldChar w:fldCharType="separate"/>
                          </w:r>
                          <w:r w:rsidR="00FA7339">
                            <w:rPr>
                              <w:bCs/>
                              <w:noProof/>
                              <w:sz w:val="20"/>
                            </w:rPr>
                            <w:t>2</w:t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fldChar w:fldCharType="end"/>
                          </w:r>
                          <w:r w:rsidRPr="00485EAD">
                            <w:rPr>
                              <w:sz w:val="20"/>
                            </w:rPr>
                            <w:t xml:space="preserve"> </w:t>
                          </w:r>
                          <w:r w:rsidR="00693937">
                            <w:rPr>
                              <w:sz w:val="20"/>
                            </w:rPr>
                            <w:t>(celkem</w:t>
                          </w:r>
                          <w:r w:rsidRPr="00485EAD">
                            <w:rPr>
                              <w:sz w:val="20"/>
                            </w:rPr>
                            <w:t xml:space="preserve"> </w:t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fldChar w:fldCharType="begin"/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instrText>NUMPAGES</w:instrText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fldChar w:fldCharType="separate"/>
                          </w:r>
                          <w:r w:rsidR="00FA7339">
                            <w:rPr>
                              <w:bCs/>
                              <w:noProof/>
                              <w:sz w:val="20"/>
                            </w:rPr>
                            <w:t>2</w:t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fldChar w:fldCharType="end"/>
                          </w:r>
                          <w:r w:rsidR="00693937">
                            <w:rPr>
                              <w:bCs/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326.4pt;margin-top:-4pt;width:131.25pt;height:2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" filled="f" stroked="f" strokecolor="white">
              <v:textbox>
                <w:txbxContent>
                  <w:p w:rsidR="00C12CA7" w:rsidRDefault="00C12CA7" w:rsidP="00C12CA7">
                    <w:pPr>
                      <w:jc w:val="right"/>
                    </w:pPr>
                    <w:r>
                      <w:rPr>
                        <w:color w:val="000000"/>
                        <w:sz w:val="20"/>
                      </w:rPr>
                      <w:t>s</w:t>
                    </w:r>
                    <w:r w:rsidRPr="00485EAD">
                      <w:rPr>
                        <w:sz w:val="20"/>
                      </w:rPr>
                      <w:t>tr</w:t>
                    </w:r>
                    <w:r w:rsidR="00693937">
                      <w:rPr>
                        <w:sz w:val="20"/>
                      </w:rPr>
                      <w:t>ana</w:t>
                    </w:r>
                    <w:r w:rsidRPr="00485EAD">
                      <w:rPr>
                        <w:sz w:val="20"/>
                      </w:rPr>
                      <w:t xml:space="preserve"> </w:t>
                    </w:r>
                    <w:r w:rsidRPr="00485EAD">
                      <w:rPr>
                        <w:bCs/>
                        <w:sz w:val="20"/>
                      </w:rPr>
                      <w:fldChar w:fldCharType="begin"/>
                    </w:r>
                    <w:r w:rsidRPr="00485EAD">
                      <w:rPr>
                        <w:bCs/>
                        <w:sz w:val="20"/>
                      </w:rPr>
                      <w:instrText>PAGE</w:instrText>
                    </w:r>
                    <w:r w:rsidRPr="00485EAD">
                      <w:rPr>
                        <w:bCs/>
                        <w:sz w:val="20"/>
                      </w:rPr>
                      <w:fldChar w:fldCharType="separate"/>
                    </w:r>
                    <w:r w:rsidR="00FA7339">
                      <w:rPr>
                        <w:bCs/>
                        <w:noProof/>
                        <w:sz w:val="20"/>
                      </w:rPr>
                      <w:t>2</w:t>
                    </w:r>
                    <w:r w:rsidRPr="00485EAD">
                      <w:rPr>
                        <w:bCs/>
                        <w:sz w:val="20"/>
                      </w:rPr>
                      <w:fldChar w:fldCharType="end"/>
                    </w:r>
                    <w:r w:rsidRPr="00485EAD">
                      <w:rPr>
                        <w:sz w:val="20"/>
                      </w:rPr>
                      <w:t xml:space="preserve"> </w:t>
                    </w:r>
                    <w:r w:rsidR="00693937">
                      <w:rPr>
                        <w:sz w:val="20"/>
                      </w:rPr>
                      <w:t>(celkem</w:t>
                    </w:r>
                    <w:r w:rsidRPr="00485EAD">
                      <w:rPr>
                        <w:sz w:val="20"/>
                      </w:rPr>
                      <w:t xml:space="preserve"> </w:t>
                    </w:r>
                    <w:r w:rsidRPr="00485EAD">
                      <w:rPr>
                        <w:bCs/>
                        <w:sz w:val="20"/>
                      </w:rPr>
                      <w:fldChar w:fldCharType="begin"/>
                    </w:r>
                    <w:r w:rsidRPr="00485EAD">
                      <w:rPr>
                        <w:bCs/>
                        <w:sz w:val="20"/>
                      </w:rPr>
                      <w:instrText>NUMPAGES</w:instrText>
                    </w:r>
                    <w:r w:rsidRPr="00485EAD">
                      <w:rPr>
                        <w:bCs/>
                        <w:sz w:val="20"/>
                      </w:rPr>
                      <w:fldChar w:fldCharType="separate"/>
                    </w:r>
                    <w:r w:rsidR="00FA7339">
                      <w:rPr>
                        <w:bCs/>
                        <w:noProof/>
                        <w:sz w:val="20"/>
                      </w:rPr>
                      <w:t>2</w:t>
                    </w:r>
                    <w:r w:rsidRPr="00485EAD">
                      <w:rPr>
                        <w:bCs/>
                        <w:sz w:val="20"/>
                      </w:rPr>
                      <w:fldChar w:fldCharType="end"/>
                    </w:r>
                    <w:r w:rsidR="00693937">
                      <w:rPr>
                        <w:bCs/>
                        <w:sz w:val="20"/>
                      </w:rPr>
                      <w:t>)</w:t>
                    </w:r>
                  </w:p>
                </w:txbxContent>
              </v:textbox>
            </v:rect>
          </w:pict>
        </mc:Fallback>
      </mc:AlternateContent>
    </w:r>
    <w:r w:rsidR="002700EC" w:rsidRPr="00693937">
      <w:rPr>
        <w:color w:val="000000"/>
        <w:sz w:val="20"/>
      </w:rPr>
      <w:fldChar w:fldCharType="begin"/>
    </w:r>
    <w:r w:rsidR="002700EC" w:rsidRPr="00693937">
      <w:rPr>
        <w:color w:val="000000"/>
        <w:sz w:val="20"/>
      </w:rPr>
      <w:instrText xml:space="preserve"> REF cj \h</w:instrText>
    </w:r>
    <w:r w:rsidR="00693937" w:rsidRPr="00693937">
      <w:rPr>
        <w:color w:val="000000"/>
        <w:sz w:val="20"/>
      </w:rPr>
      <w:instrText xml:space="preserve"> \* MERGEFORMAT </w:instrText>
    </w:r>
    <w:r w:rsidR="002700EC" w:rsidRPr="00693937">
      <w:rPr>
        <w:color w:val="000000"/>
        <w:sz w:val="20"/>
      </w:rPr>
    </w:r>
    <w:r w:rsidR="002700EC" w:rsidRPr="00693937">
      <w:rPr>
        <w:color w:val="000000"/>
        <w:sz w:val="20"/>
      </w:rPr>
      <w:fldChar w:fldCharType="separate"/>
    </w:r>
    <w:r w:rsidR="003F1BCD" w:rsidRPr="003F1BCD">
      <w:rPr>
        <w:sz w:val="20"/>
      </w:rPr>
      <w:t xml:space="preserve">Č. j.: </w:t>
    </w:r>
    <w:r w:rsidR="007424FF">
      <w:rPr>
        <w:sz w:val="20"/>
      </w:rPr>
      <w:t>138704</w:t>
    </w:r>
    <w:r w:rsidR="003F1BCD" w:rsidRPr="003F1BCD">
      <w:rPr>
        <w:sz w:val="20"/>
      </w:rPr>
      <w:t>/1</w:t>
    </w:r>
    <w:r w:rsidR="007424FF">
      <w:rPr>
        <w:sz w:val="20"/>
      </w:rPr>
      <w:t>7</w:t>
    </w:r>
    <w:r w:rsidR="003F1BCD" w:rsidRPr="003F1BCD">
      <w:rPr>
        <w:sz w:val="20"/>
      </w:rPr>
      <w:t>/2800-00020-60</w:t>
    </w:r>
    <w:r w:rsidR="000A2F6D">
      <w:rPr>
        <w:sz w:val="20"/>
      </w:rPr>
      <w:t>4759</w:t>
    </w:r>
  </w:p>
  <w:p w:rsidR="002700EC" w:rsidRPr="00485EAD" w:rsidRDefault="002700EC" w:rsidP="00C12CA7">
    <w:pPr>
      <w:pStyle w:val="Zhlav"/>
      <w:tabs>
        <w:tab w:val="clear" w:pos="4536"/>
        <w:tab w:val="clear" w:pos="9072"/>
        <w:tab w:val="left" w:pos="5223"/>
      </w:tabs>
      <w:rPr>
        <w:bCs/>
        <w:sz w:val="20"/>
      </w:rPr>
    </w:pPr>
    <w:r w:rsidRPr="00693937">
      <w:rPr>
        <w:color w:val="000000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1CEE9C"/>
    <w:lvl w:ilvl="0">
      <w:numFmt w:val="bullet"/>
      <w:lvlText w:val="*"/>
      <w:lvlJc w:val="left"/>
    </w:lvl>
  </w:abstractNum>
  <w:abstractNum w:abstractNumId="1">
    <w:nsid w:val="0A76139C"/>
    <w:multiLevelType w:val="hybridMultilevel"/>
    <w:tmpl w:val="A4A844F0"/>
    <w:lvl w:ilvl="0" w:tplc="AE022F0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E84C52"/>
    <w:multiLevelType w:val="multilevel"/>
    <w:tmpl w:val="B302D6C2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7075659"/>
    <w:multiLevelType w:val="hybridMultilevel"/>
    <w:tmpl w:val="BEB4A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29EF"/>
    <w:multiLevelType w:val="hybridMultilevel"/>
    <w:tmpl w:val="50C2B2B2"/>
    <w:lvl w:ilvl="0" w:tplc="55C8354E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405616"/>
    <w:multiLevelType w:val="hybridMultilevel"/>
    <w:tmpl w:val="98D24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4361DF"/>
    <w:multiLevelType w:val="hybridMultilevel"/>
    <w:tmpl w:val="EED03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"/>
        <w:legacy w:legacy="1" w:legacySpace="120" w:legacyIndent="360"/>
        <w:lvlJc w:val="left"/>
        <w:rPr>
          <w:rFonts w:ascii="Wingdings" w:hAnsi="Wingdings" w:hint="default"/>
          <w:sz w:val="20"/>
        </w:rPr>
      </w:lvl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E28"/>
    <w:rsid w:val="000002BC"/>
    <w:rsid w:val="0001064B"/>
    <w:rsid w:val="00011AA3"/>
    <w:rsid w:val="0001252B"/>
    <w:rsid w:val="000223AA"/>
    <w:rsid w:val="00060D4E"/>
    <w:rsid w:val="00067A34"/>
    <w:rsid w:val="0007142E"/>
    <w:rsid w:val="00077E9A"/>
    <w:rsid w:val="000A00A9"/>
    <w:rsid w:val="000A2F6D"/>
    <w:rsid w:val="000D4911"/>
    <w:rsid w:val="000E2B8C"/>
    <w:rsid w:val="000E4E5A"/>
    <w:rsid w:val="000F175F"/>
    <w:rsid w:val="000F7367"/>
    <w:rsid w:val="00121080"/>
    <w:rsid w:val="00125E1C"/>
    <w:rsid w:val="00135A9B"/>
    <w:rsid w:val="00162A3B"/>
    <w:rsid w:val="00162E0C"/>
    <w:rsid w:val="00163F1E"/>
    <w:rsid w:val="00172AC3"/>
    <w:rsid w:val="00175FCD"/>
    <w:rsid w:val="001851D0"/>
    <w:rsid w:val="00186118"/>
    <w:rsid w:val="00186EA6"/>
    <w:rsid w:val="001B605A"/>
    <w:rsid w:val="001C07E0"/>
    <w:rsid w:val="001C72F1"/>
    <w:rsid w:val="001D3E02"/>
    <w:rsid w:val="001E2042"/>
    <w:rsid w:val="001E5303"/>
    <w:rsid w:val="001F0AA7"/>
    <w:rsid w:val="00201514"/>
    <w:rsid w:val="00207B3F"/>
    <w:rsid w:val="00226C07"/>
    <w:rsid w:val="00244E43"/>
    <w:rsid w:val="00246FC7"/>
    <w:rsid w:val="00253D5B"/>
    <w:rsid w:val="00254EC0"/>
    <w:rsid w:val="00260D1E"/>
    <w:rsid w:val="00263411"/>
    <w:rsid w:val="002700EC"/>
    <w:rsid w:val="00272DC5"/>
    <w:rsid w:val="002748BA"/>
    <w:rsid w:val="0027762A"/>
    <w:rsid w:val="002A27B5"/>
    <w:rsid w:val="002D4C99"/>
    <w:rsid w:val="002F74B2"/>
    <w:rsid w:val="0032767A"/>
    <w:rsid w:val="00341422"/>
    <w:rsid w:val="00346E80"/>
    <w:rsid w:val="003526EC"/>
    <w:rsid w:val="003559EA"/>
    <w:rsid w:val="00366484"/>
    <w:rsid w:val="0037497D"/>
    <w:rsid w:val="003762ED"/>
    <w:rsid w:val="003930FB"/>
    <w:rsid w:val="003A0E25"/>
    <w:rsid w:val="003B6E28"/>
    <w:rsid w:val="003C49F9"/>
    <w:rsid w:val="003D0AEF"/>
    <w:rsid w:val="003D74B7"/>
    <w:rsid w:val="003F1BCD"/>
    <w:rsid w:val="003F4579"/>
    <w:rsid w:val="00416A91"/>
    <w:rsid w:val="00431023"/>
    <w:rsid w:val="00450973"/>
    <w:rsid w:val="00456A8D"/>
    <w:rsid w:val="00473F5B"/>
    <w:rsid w:val="00485EAD"/>
    <w:rsid w:val="00491E35"/>
    <w:rsid w:val="0049497F"/>
    <w:rsid w:val="004B2982"/>
    <w:rsid w:val="004B4CD1"/>
    <w:rsid w:val="004B7C7B"/>
    <w:rsid w:val="004E209F"/>
    <w:rsid w:val="004F5BC6"/>
    <w:rsid w:val="00511405"/>
    <w:rsid w:val="005150B9"/>
    <w:rsid w:val="0052580E"/>
    <w:rsid w:val="00525EEB"/>
    <w:rsid w:val="00532FF5"/>
    <w:rsid w:val="005373F8"/>
    <w:rsid w:val="00540E40"/>
    <w:rsid w:val="0054348D"/>
    <w:rsid w:val="00544313"/>
    <w:rsid w:val="0055280E"/>
    <w:rsid w:val="00571C53"/>
    <w:rsid w:val="0057461D"/>
    <w:rsid w:val="005769FA"/>
    <w:rsid w:val="00577547"/>
    <w:rsid w:val="00584C00"/>
    <w:rsid w:val="005A5A29"/>
    <w:rsid w:val="005B0343"/>
    <w:rsid w:val="005B5072"/>
    <w:rsid w:val="005C02C4"/>
    <w:rsid w:val="005C28A6"/>
    <w:rsid w:val="005E2F7A"/>
    <w:rsid w:val="005F3254"/>
    <w:rsid w:val="00603FD3"/>
    <w:rsid w:val="00606954"/>
    <w:rsid w:val="00606C84"/>
    <w:rsid w:val="00612A06"/>
    <w:rsid w:val="00614697"/>
    <w:rsid w:val="00616FD6"/>
    <w:rsid w:val="006174F9"/>
    <w:rsid w:val="0065209B"/>
    <w:rsid w:val="006551E1"/>
    <w:rsid w:val="006627E5"/>
    <w:rsid w:val="0067283F"/>
    <w:rsid w:val="0069039D"/>
    <w:rsid w:val="00693937"/>
    <w:rsid w:val="00696399"/>
    <w:rsid w:val="006A07B1"/>
    <w:rsid w:val="006A1F0B"/>
    <w:rsid w:val="006A2454"/>
    <w:rsid w:val="006B19C6"/>
    <w:rsid w:val="006B1C65"/>
    <w:rsid w:val="006B55BC"/>
    <w:rsid w:val="006C0517"/>
    <w:rsid w:val="006D1068"/>
    <w:rsid w:val="006D37C4"/>
    <w:rsid w:val="006E5E21"/>
    <w:rsid w:val="006E5F32"/>
    <w:rsid w:val="006F31B7"/>
    <w:rsid w:val="006F4D99"/>
    <w:rsid w:val="00703D85"/>
    <w:rsid w:val="00712CA3"/>
    <w:rsid w:val="007163CC"/>
    <w:rsid w:val="007220D6"/>
    <w:rsid w:val="00732531"/>
    <w:rsid w:val="007363F0"/>
    <w:rsid w:val="00736B56"/>
    <w:rsid w:val="0074099B"/>
    <w:rsid w:val="007424FF"/>
    <w:rsid w:val="00746F4E"/>
    <w:rsid w:val="0075557A"/>
    <w:rsid w:val="00765E72"/>
    <w:rsid w:val="00784FD3"/>
    <w:rsid w:val="007945E1"/>
    <w:rsid w:val="007A053C"/>
    <w:rsid w:val="007A5834"/>
    <w:rsid w:val="007C0A62"/>
    <w:rsid w:val="007E759A"/>
    <w:rsid w:val="007F0C49"/>
    <w:rsid w:val="007F46DA"/>
    <w:rsid w:val="007F60AB"/>
    <w:rsid w:val="0082397B"/>
    <w:rsid w:val="00824B06"/>
    <w:rsid w:val="00825C19"/>
    <w:rsid w:val="00833781"/>
    <w:rsid w:val="008343C1"/>
    <w:rsid w:val="00841914"/>
    <w:rsid w:val="00846A22"/>
    <w:rsid w:val="00851BAB"/>
    <w:rsid w:val="00853613"/>
    <w:rsid w:val="008549DF"/>
    <w:rsid w:val="00880285"/>
    <w:rsid w:val="008824C1"/>
    <w:rsid w:val="00896D89"/>
    <w:rsid w:val="008A2214"/>
    <w:rsid w:val="008C151E"/>
    <w:rsid w:val="008C3C11"/>
    <w:rsid w:val="008E1223"/>
    <w:rsid w:val="008E2E01"/>
    <w:rsid w:val="008E54E4"/>
    <w:rsid w:val="008F0FAA"/>
    <w:rsid w:val="009003FC"/>
    <w:rsid w:val="0090105E"/>
    <w:rsid w:val="00902122"/>
    <w:rsid w:val="009056CA"/>
    <w:rsid w:val="009071A8"/>
    <w:rsid w:val="00925E06"/>
    <w:rsid w:val="009334B9"/>
    <w:rsid w:val="00934EF9"/>
    <w:rsid w:val="00952AAE"/>
    <w:rsid w:val="00963F29"/>
    <w:rsid w:val="009758C4"/>
    <w:rsid w:val="00992729"/>
    <w:rsid w:val="00992A31"/>
    <w:rsid w:val="00992C45"/>
    <w:rsid w:val="009B2D92"/>
    <w:rsid w:val="009D4D04"/>
    <w:rsid w:val="009D555F"/>
    <w:rsid w:val="009F38C2"/>
    <w:rsid w:val="00A03902"/>
    <w:rsid w:val="00A04FCA"/>
    <w:rsid w:val="00A1691D"/>
    <w:rsid w:val="00A346BF"/>
    <w:rsid w:val="00A35BFA"/>
    <w:rsid w:val="00A378AA"/>
    <w:rsid w:val="00A400C0"/>
    <w:rsid w:val="00A52FB4"/>
    <w:rsid w:val="00A56883"/>
    <w:rsid w:val="00A645CC"/>
    <w:rsid w:val="00A654D3"/>
    <w:rsid w:val="00A66046"/>
    <w:rsid w:val="00A74E14"/>
    <w:rsid w:val="00A76C5B"/>
    <w:rsid w:val="00A840EC"/>
    <w:rsid w:val="00A85A79"/>
    <w:rsid w:val="00A913DD"/>
    <w:rsid w:val="00A914DB"/>
    <w:rsid w:val="00A92025"/>
    <w:rsid w:val="00A93999"/>
    <w:rsid w:val="00A96914"/>
    <w:rsid w:val="00AA448F"/>
    <w:rsid w:val="00AC26AC"/>
    <w:rsid w:val="00AC50B5"/>
    <w:rsid w:val="00AD65DB"/>
    <w:rsid w:val="00AD7FCB"/>
    <w:rsid w:val="00AF6C02"/>
    <w:rsid w:val="00B05276"/>
    <w:rsid w:val="00B103DC"/>
    <w:rsid w:val="00B25A63"/>
    <w:rsid w:val="00B34CE6"/>
    <w:rsid w:val="00B36C19"/>
    <w:rsid w:val="00B42D16"/>
    <w:rsid w:val="00B525F1"/>
    <w:rsid w:val="00B82768"/>
    <w:rsid w:val="00B920D5"/>
    <w:rsid w:val="00B931A1"/>
    <w:rsid w:val="00B95362"/>
    <w:rsid w:val="00BB6824"/>
    <w:rsid w:val="00BC64C7"/>
    <w:rsid w:val="00BC7D11"/>
    <w:rsid w:val="00BD173D"/>
    <w:rsid w:val="00BD7321"/>
    <w:rsid w:val="00BE4510"/>
    <w:rsid w:val="00BE52FE"/>
    <w:rsid w:val="00BF03C4"/>
    <w:rsid w:val="00BF42ED"/>
    <w:rsid w:val="00C01E91"/>
    <w:rsid w:val="00C12CA7"/>
    <w:rsid w:val="00C14A5C"/>
    <w:rsid w:val="00C2281B"/>
    <w:rsid w:val="00C70C98"/>
    <w:rsid w:val="00C804FD"/>
    <w:rsid w:val="00C92CBB"/>
    <w:rsid w:val="00CA4FB6"/>
    <w:rsid w:val="00CB4A6C"/>
    <w:rsid w:val="00CC2704"/>
    <w:rsid w:val="00CC49E1"/>
    <w:rsid w:val="00D03A9C"/>
    <w:rsid w:val="00D040D3"/>
    <w:rsid w:val="00D1715A"/>
    <w:rsid w:val="00D269A9"/>
    <w:rsid w:val="00D30498"/>
    <w:rsid w:val="00D3168C"/>
    <w:rsid w:val="00D3749A"/>
    <w:rsid w:val="00D65706"/>
    <w:rsid w:val="00D741E5"/>
    <w:rsid w:val="00D777E7"/>
    <w:rsid w:val="00D96BEF"/>
    <w:rsid w:val="00DB7C4F"/>
    <w:rsid w:val="00DC29EB"/>
    <w:rsid w:val="00DD29FA"/>
    <w:rsid w:val="00DE5A38"/>
    <w:rsid w:val="00DF7980"/>
    <w:rsid w:val="00E07269"/>
    <w:rsid w:val="00E158F5"/>
    <w:rsid w:val="00E23DCD"/>
    <w:rsid w:val="00E25287"/>
    <w:rsid w:val="00E30628"/>
    <w:rsid w:val="00E33EA0"/>
    <w:rsid w:val="00E364DF"/>
    <w:rsid w:val="00E55192"/>
    <w:rsid w:val="00E616DC"/>
    <w:rsid w:val="00E70922"/>
    <w:rsid w:val="00E720BD"/>
    <w:rsid w:val="00ED3676"/>
    <w:rsid w:val="00ED583D"/>
    <w:rsid w:val="00EF6AC5"/>
    <w:rsid w:val="00F14CDA"/>
    <w:rsid w:val="00F22CD2"/>
    <w:rsid w:val="00F415D3"/>
    <w:rsid w:val="00F4348C"/>
    <w:rsid w:val="00F54D83"/>
    <w:rsid w:val="00F76604"/>
    <w:rsid w:val="00F902FC"/>
    <w:rsid w:val="00F94E56"/>
    <w:rsid w:val="00FA7339"/>
    <w:rsid w:val="00FB15ED"/>
    <w:rsid w:val="00FB49FA"/>
    <w:rsid w:val="00FB5082"/>
    <w:rsid w:val="00FC7A71"/>
    <w:rsid w:val="00FD256D"/>
    <w:rsid w:val="00FD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0D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next w:val="Normln"/>
    <w:qFormat/>
    <w:rsid w:val="006A1F0B"/>
    <w:pPr>
      <w:keepNext/>
      <w:numPr>
        <w:numId w:val="2"/>
      </w:numPr>
      <w:ind w:left="397" w:hanging="397"/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adpis1"/>
    <w:next w:val="Normln"/>
    <w:qFormat/>
    <w:rsid w:val="003762ED"/>
    <w:pPr>
      <w:numPr>
        <w:ilvl w:val="1"/>
      </w:numPr>
      <w:ind w:left="426"/>
      <w:outlineLvl w:val="1"/>
    </w:pPr>
    <w:rPr>
      <w:b w:val="0"/>
    </w:rPr>
  </w:style>
  <w:style w:type="paragraph" w:styleId="Nadpis3">
    <w:name w:val="heading 3"/>
    <w:aliases w:val="Podpis #3"/>
    <w:basedOn w:val="Normln"/>
    <w:next w:val="Normln"/>
    <w:link w:val="Nadpis3Char"/>
    <w:uiPriority w:val="9"/>
    <w:semiHidden/>
    <w:unhideWhenUsed/>
    <w:qFormat/>
    <w:rsid w:val="008E54E4"/>
    <w:pPr>
      <w:keepNext/>
      <w:tabs>
        <w:tab w:val="center" w:pos="1985"/>
        <w:tab w:val="center" w:pos="4536"/>
        <w:tab w:val="center" w:pos="7088"/>
      </w:tabs>
      <w:jc w:val="left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pPr>
      <w:keepNext/>
      <w:jc w:val="center"/>
      <w:outlineLvl w:val="3"/>
    </w:pPr>
    <w:rPr>
      <w:rFonts w:ascii="Times New Roman" w:hAnsi="Times New Roman"/>
      <w:b/>
    </w:rPr>
  </w:style>
  <w:style w:type="paragraph" w:styleId="Nadpis5">
    <w:name w:val="heading 5"/>
    <w:aliases w:val="Podnadpis (např.Odůvodnění,Poučení)"/>
    <w:basedOn w:val="Bezmezer"/>
    <w:next w:val="Normln"/>
    <w:link w:val="Nadpis5Char"/>
    <w:autoRedefine/>
    <w:uiPriority w:val="9"/>
    <w:unhideWhenUsed/>
    <w:qFormat/>
    <w:rsid w:val="00BD173D"/>
    <w:pPr>
      <w:outlineLvl w:val="4"/>
    </w:pPr>
  </w:style>
  <w:style w:type="paragraph" w:styleId="Nadpis6">
    <w:name w:val="heading 6"/>
    <w:aliases w:val="Podpis #1"/>
    <w:basedOn w:val="Normln"/>
    <w:next w:val="Normln"/>
    <w:link w:val="Nadpis6Char"/>
    <w:autoRedefine/>
    <w:uiPriority w:val="9"/>
    <w:unhideWhenUsed/>
    <w:qFormat/>
    <w:rsid w:val="006C0517"/>
    <w:pPr>
      <w:tabs>
        <w:tab w:val="center" w:pos="6804"/>
      </w:tabs>
      <w:jc w:val="left"/>
      <w:outlineLvl w:val="5"/>
    </w:pPr>
    <w:rPr>
      <w:bCs/>
      <w:szCs w:val="22"/>
    </w:rPr>
  </w:style>
  <w:style w:type="paragraph" w:styleId="Nadpis7">
    <w:name w:val="heading 7"/>
    <w:aliases w:val="Podpis #2"/>
    <w:basedOn w:val="Normln"/>
    <w:next w:val="Normln"/>
    <w:link w:val="Nadpis7Char"/>
    <w:uiPriority w:val="9"/>
    <w:semiHidden/>
    <w:unhideWhenUsed/>
    <w:qFormat/>
    <w:rsid w:val="007163CC"/>
    <w:pPr>
      <w:tabs>
        <w:tab w:val="center" w:pos="2552"/>
        <w:tab w:val="center" w:pos="6521"/>
      </w:tabs>
      <w:jc w:val="left"/>
      <w:outlineLvl w:val="6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pPr>
      <w:tabs>
        <w:tab w:val="left" w:pos="426"/>
      </w:tabs>
    </w:pPr>
    <w:rPr>
      <w:color w:val="FF0000"/>
    </w:rPr>
  </w:style>
  <w:style w:type="paragraph" w:customStyle="1" w:styleId="Zkladntext21">
    <w:name w:val="Základní text 21"/>
    <w:basedOn w:val="Normln"/>
    <w:pPr>
      <w:tabs>
        <w:tab w:val="left" w:pos="426"/>
      </w:tabs>
    </w:pPr>
    <w:rPr>
      <w:b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31">
    <w:name w:val="Základní text 31"/>
    <w:basedOn w:val="Normln"/>
    <w:rPr>
      <w:rFonts w:ascii="Times New Roman" w:hAnsi="Times New Roman"/>
    </w:rPr>
  </w:style>
  <w:style w:type="paragraph" w:customStyle="1" w:styleId="Zkladntextodsazen21">
    <w:name w:val="Základní text odsazený 21"/>
    <w:basedOn w:val="Normln"/>
    <w:pPr>
      <w:ind w:firstLine="284"/>
    </w:pPr>
    <w:rPr>
      <w:rFonts w:ascii="Times New Roman" w:hAnsi="Times New Roman"/>
    </w:rPr>
  </w:style>
  <w:style w:type="paragraph" w:customStyle="1" w:styleId="Zkladntextodsazen31">
    <w:name w:val="Základní text odsazený 31"/>
    <w:basedOn w:val="Normln"/>
    <w:pPr>
      <w:ind w:firstLine="720"/>
    </w:pPr>
    <w:rPr>
      <w:rFonts w:ascii="Times New Roman" w:hAnsi="Times New Roman"/>
    </w:rPr>
  </w:style>
  <w:style w:type="paragraph" w:customStyle="1" w:styleId="Zkladntext22">
    <w:name w:val="Základní text 22"/>
    <w:basedOn w:val="Normln"/>
    <w:pPr>
      <w:ind w:firstLine="709"/>
    </w:pPr>
    <w:rPr>
      <w:color w:val="0000FF"/>
    </w:rPr>
  </w:style>
  <w:style w:type="paragraph" w:customStyle="1" w:styleId="Zkladntext23">
    <w:name w:val="Základní text 23"/>
    <w:basedOn w:val="Normln"/>
    <w:pPr>
      <w:ind w:left="284"/>
    </w:pPr>
    <w:rPr>
      <w:color w:val="0000FF"/>
    </w:rPr>
  </w:style>
  <w:style w:type="paragraph" w:customStyle="1" w:styleId="Zkladntext24">
    <w:name w:val="Základní text 24"/>
    <w:basedOn w:val="Normln"/>
    <w:rPr>
      <w:sz w:val="18"/>
    </w:rPr>
  </w:style>
  <w:style w:type="paragraph" w:customStyle="1" w:styleId="Zkladntext25">
    <w:name w:val="Základní text 25"/>
    <w:basedOn w:val="Normln"/>
    <w:pPr>
      <w:spacing w:after="240"/>
      <w:ind w:firstLine="709"/>
    </w:pPr>
  </w:style>
  <w:style w:type="paragraph" w:customStyle="1" w:styleId="Zkladntext26">
    <w:name w:val="Základní text 26"/>
    <w:basedOn w:val="Normln"/>
    <w:rPr>
      <w:i/>
      <w:color w:val="FF0000"/>
    </w:rPr>
  </w:style>
  <w:style w:type="paragraph" w:customStyle="1" w:styleId="Zkladntext27">
    <w:name w:val="Základní text 27"/>
    <w:basedOn w:val="Normln"/>
    <w:pPr>
      <w:ind w:firstLine="709"/>
    </w:pPr>
    <w:rPr>
      <w:b/>
    </w:rPr>
  </w:style>
  <w:style w:type="paragraph" w:customStyle="1" w:styleId="My">
    <w:name w:val="My"/>
    <w:basedOn w:val="Normln"/>
    <w:link w:val="MyChar"/>
    <w:qFormat/>
    <w:rsid w:val="003559EA"/>
    <w:rPr>
      <w:rFonts w:cs="Arial"/>
      <w:b/>
      <w:szCs w:val="32"/>
    </w:rPr>
  </w:style>
  <w:style w:type="character" w:styleId="Hypertextovodkaz">
    <w:name w:val="Hyperlink"/>
    <w:uiPriority w:val="99"/>
    <w:unhideWhenUsed/>
    <w:rsid w:val="00571C53"/>
    <w:rPr>
      <w:color w:val="0000FF"/>
      <w:u w:val="single"/>
    </w:rPr>
  </w:style>
  <w:style w:type="character" w:customStyle="1" w:styleId="MyChar">
    <w:name w:val="My Char"/>
    <w:link w:val="My"/>
    <w:rsid w:val="003559EA"/>
    <w:rPr>
      <w:rFonts w:ascii="Arial" w:hAnsi="Arial" w:cs="Arial"/>
      <w:b/>
      <w:sz w:val="22"/>
      <w:szCs w:val="32"/>
    </w:rPr>
  </w:style>
  <w:style w:type="paragraph" w:styleId="Citt">
    <w:name w:val="Quote"/>
    <w:aliases w:val="Citace"/>
    <w:basedOn w:val="Normln"/>
    <w:next w:val="Normln"/>
    <w:link w:val="CittChar"/>
    <w:uiPriority w:val="29"/>
    <w:qFormat/>
    <w:rsid w:val="007163CC"/>
    <w:rPr>
      <w:i/>
      <w:iCs/>
    </w:rPr>
  </w:style>
  <w:style w:type="character" w:customStyle="1" w:styleId="CittChar">
    <w:name w:val="Citát Char"/>
    <w:aliases w:val="Citace Char"/>
    <w:link w:val="Citt"/>
    <w:uiPriority w:val="29"/>
    <w:rsid w:val="007163CC"/>
    <w:rPr>
      <w:rFonts w:ascii="Arial" w:hAnsi="Arial"/>
      <w:i/>
      <w:iCs/>
      <w:sz w:val="22"/>
    </w:rPr>
  </w:style>
  <w:style w:type="paragraph" w:styleId="Nzev">
    <w:name w:val="Title"/>
    <w:aliases w:val="Druh písemnosti (VÝZVA,ROZHODNUTÍ,PROTOKOL...)"/>
    <w:basedOn w:val="Normln"/>
    <w:next w:val="Normln"/>
    <w:link w:val="NzevChar"/>
    <w:uiPriority w:val="10"/>
    <w:qFormat/>
    <w:rsid w:val="00BD173D"/>
    <w:pPr>
      <w:keepNext/>
      <w:jc w:val="center"/>
      <w:outlineLvl w:val="0"/>
    </w:pPr>
    <w:rPr>
      <w:b/>
      <w:bCs/>
      <w:caps/>
      <w:spacing w:val="40"/>
      <w:kern w:val="28"/>
      <w:szCs w:val="32"/>
    </w:rPr>
  </w:style>
  <w:style w:type="character" w:customStyle="1" w:styleId="NzevChar">
    <w:name w:val="Název Char"/>
    <w:aliases w:val="Druh písemnosti (VÝZVA Char,ROZHODNUTÍ Char,PROTOKOL...) Char"/>
    <w:link w:val="Nzev"/>
    <w:uiPriority w:val="10"/>
    <w:rsid w:val="00BD173D"/>
    <w:rPr>
      <w:rFonts w:ascii="Arial" w:hAnsi="Arial"/>
      <w:b/>
      <w:bCs/>
      <w:caps/>
      <w:spacing w:val="40"/>
      <w:kern w:val="28"/>
      <w:sz w:val="22"/>
      <w:szCs w:val="32"/>
    </w:rPr>
  </w:style>
  <w:style w:type="character" w:styleId="Zvraznn">
    <w:name w:val="Emphasis"/>
    <w:uiPriority w:val="20"/>
    <w:qFormat/>
    <w:rsid w:val="00D30498"/>
    <w:rPr>
      <w:rFonts w:ascii="Arial" w:hAnsi="Arial"/>
      <w:b/>
      <w:iCs/>
      <w:sz w:val="22"/>
    </w:rPr>
  </w:style>
  <w:style w:type="character" w:customStyle="1" w:styleId="Nadpis5Char">
    <w:name w:val="Nadpis 5 Char"/>
    <w:aliases w:val="Podnadpis (např.Odůvodnění Char,Poučení) Char"/>
    <w:link w:val="Nadpis5"/>
    <w:uiPriority w:val="9"/>
    <w:rsid w:val="00BD173D"/>
    <w:rPr>
      <w:rFonts w:ascii="Arial" w:hAnsi="Arial"/>
      <w:b/>
      <w:sz w:val="22"/>
    </w:rPr>
  </w:style>
  <w:style w:type="character" w:customStyle="1" w:styleId="Nadpis6Char">
    <w:name w:val="Nadpis 6 Char"/>
    <w:aliases w:val="Podpis #1 Char"/>
    <w:link w:val="Nadpis6"/>
    <w:uiPriority w:val="9"/>
    <w:rsid w:val="006C0517"/>
    <w:rPr>
      <w:rFonts w:ascii="Arial" w:hAnsi="Arial"/>
      <w:bCs/>
      <w:sz w:val="22"/>
      <w:szCs w:val="22"/>
    </w:rPr>
  </w:style>
  <w:style w:type="character" w:customStyle="1" w:styleId="Nadpis7Char">
    <w:name w:val="Nadpis 7 Char"/>
    <w:aliases w:val="Podpis #2 Char"/>
    <w:link w:val="Nadpis7"/>
    <w:uiPriority w:val="9"/>
    <w:semiHidden/>
    <w:rsid w:val="007163CC"/>
    <w:rPr>
      <w:rFonts w:ascii="Arial" w:eastAsia="Times New Roman" w:hAnsi="Arial" w:cs="Times New Roman"/>
      <w:sz w:val="22"/>
      <w:szCs w:val="24"/>
    </w:rPr>
  </w:style>
  <w:style w:type="character" w:customStyle="1" w:styleId="Nadpis3Char">
    <w:name w:val="Nadpis 3 Char"/>
    <w:aliases w:val="Podpis #3 Char"/>
    <w:link w:val="Nadpis3"/>
    <w:uiPriority w:val="9"/>
    <w:semiHidden/>
    <w:rsid w:val="008E54E4"/>
    <w:rPr>
      <w:rFonts w:ascii="Arial" w:hAnsi="Arial"/>
      <w:bCs/>
      <w:sz w:val="22"/>
      <w:szCs w:val="26"/>
    </w:rPr>
  </w:style>
  <w:style w:type="paragraph" w:styleId="Bezmezer">
    <w:name w:val="No Spacing"/>
    <w:aliases w:val="Odůvodnění,Poučení"/>
    <w:next w:val="Normln"/>
    <w:uiPriority w:val="1"/>
    <w:qFormat/>
    <w:rsid w:val="00A56883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ZhlavChar">
    <w:name w:val="Záhlaví Char"/>
    <w:link w:val="Zhlav"/>
    <w:uiPriority w:val="99"/>
    <w:locked/>
    <w:rsid w:val="003B6E28"/>
    <w:rPr>
      <w:rFonts w:ascii="Arial" w:hAnsi="Arial"/>
      <w:sz w:val="22"/>
    </w:rPr>
  </w:style>
  <w:style w:type="character" w:customStyle="1" w:styleId="ZkladntextChar">
    <w:name w:val="Základní text Char"/>
    <w:link w:val="Zkladntext"/>
    <w:uiPriority w:val="99"/>
    <w:locked/>
    <w:rsid w:val="003B6E28"/>
    <w:rPr>
      <w:rFonts w:ascii="Arial" w:hAnsi="Arial"/>
      <w:color w:val="FF0000"/>
      <w:sz w:val="22"/>
    </w:rPr>
  </w:style>
  <w:style w:type="paragraph" w:styleId="Odstavecseseznamem">
    <w:name w:val="List Paragraph"/>
    <w:basedOn w:val="Normln"/>
    <w:uiPriority w:val="34"/>
    <w:qFormat/>
    <w:rsid w:val="00952AA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4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4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0D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next w:val="Normln"/>
    <w:qFormat/>
    <w:rsid w:val="006A1F0B"/>
    <w:pPr>
      <w:keepNext/>
      <w:numPr>
        <w:numId w:val="2"/>
      </w:numPr>
      <w:ind w:left="397" w:hanging="397"/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adpis1"/>
    <w:next w:val="Normln"/>
    <w:qFormat/>
    <w:rsid w:val="003762ED"/>
    <w:pPr>
      <w:numPr>
        <w:ilvl w:val="1"/>
      </w:numPr>
      <w:ind w:left="426"/>
      <w:outlineLvl w:val="1"/>
    </w:pPr>
    <w:rPr>
      <w:b w:val="0"/>
    </w:rPr>
  </w:style>
  <w:style w:type="paragraph" w:styleId="Nadpis3">
    <w:name w:val="heading 3"/>
    <w:aliases w:val="Podpis #3"/>
    <w:basedOn w:val="Normln"/>
    <w:next w:val="Normln"/>
    <w:link w:val="Nadpis3Char"/>
    <w:uiPriority w:val="9"/>
    <w:semiHidden/>
    <w:unhideWhenUsed/>
    <w:qFormat/>
    <w:rsid w:val="008E54E4"/>
    <w:pPr>
      <w:keepNext/>
      <w:tabs>
        <w:tab w:val="center" w:pos="1985"/>
        <w:tab w:val="center" w:pos="4536"/>
        <w:tab w:val="center" w:pos="7088"/>
      </w:tabs>
      <w:jc w:val="left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pPr>
      <w:keepNext/>
      <w:jc w:val="center"/>
      <w:outlineLvl w:val="3"/>
    </w:pPr>
    <w:rPr>
      <w:rFonts w:ascii="Times New Roman" w:hAnsi="Times New Roman"/>
      <w:b/>
    </w:rPr>
  </w:style>
  <w:style w:type="paragraph" w:styleId="Nadpis5">
    <w:name w:val="heading 5"/>
    <w:aliases w:val="Podnadpis (např.Odůvodnění,Poučení)"/>
    <w:basedOn w:val="Bezmezer"/>
    <w:next w:val="Normln"/>
    <w:link w:val="Nadpis5Char"/>
    <w:autoRedefine/>
    <w:uiPriority w:val="9"/>
    <w:unhideWhenUsed/>
    <w:qFormat/>
    <w:rsid w:val="00BD173D"/>
    <w:pPr>
      <w:outlineLvl w:val="4"/>
    </w:pPr>
  </w:style>
  <w:style w:type="paragraph" w:styleId="Nadpis6">
    <w:name w:val="heading 6"/>
    <w:aliases w:val="Podpis #1"/>
    <w:basedOn w:val="Normln"/>
    <w:next w:val="Normln"/>
    <w:link w:val="Nadpis6Char"/>
    <w:autoRedefine/>
    <w:uiPriority w:val="9"/>
    <w:unhideWhenUsed/>
    <w:qFormat/>
    <w:rsid w:val="006C0517"/>
    <w:pPr>
      <w:tabs>
        <w:tab w:val="center" w:pos="6804"/>
      </w:tabs>
      <w:jc w:val="left"/>
      <w:outlineLvl w:val="5"/>
    </w:pPr>
    <w:rPr>
      <w:bCs/>
      <w:szCs w:val="22"/>
    </w:rPr>
  </w:style>
  <w:style w:type="paragraph" w:styleId="Nadpis7">
    <w:name w:val="heading 7"/>
    <w:aliases w:val="Podpis #2"/>
    <w:basedOn w:val="Normln"/>
    <w:next w:val="Normln"/>
    <w:link w:val="Nadpis7Char"/>
    <w:uiPriority w:val="9"/>
    <w:semiHidden/>
    <w:unhideWhenUsed/>
    <w:qFormat/>
    <w:rsid w:val="007163CC"/>
    <w:pPr>
      <w:tabs>
        <w:tab w:val="center" w:pos="2552"/>
        <w:tab w:val="center" w:pos="6521"/>
      </w:tabs>
      <w:jc w:val="left"/>
      <w:outlineLvl w:val="6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pPr>
      <w:tabs>
        <w:tab w:val="left" w:pos="426"/>
      </w:tabs>
    </w:pPr>
    <w:rPr>
      <w:color w:val="FF0000"/>
    </w:rPr>
  </w:style>
  <w:style w:type="paragraph" w:customStyle="1" w:styleId="Zkladntext21">
    <w:name w:val="Základní text 21"/>
    <w:basedOn w:val="Normln"/>
    <w:pPr>
      <w:tabs>
        <w:tab w:val="left" w:pos="426"/>
      </w:tabs>
    </w:pPr>
    <w:rPr>
      <w:b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31">
    <w:name w:val="Základní text 31"/>
    <w:basedOn w:val="Normln"/>
    <w:rPr>
      <w:rFonts w:ascii="Times New Roman" w:hAnsi="Times New Roman"/>
    </w:rPr>
  </w:style>
  <w:style w:type="paragraph" w:customStyle="1" w:styleId="Zkladntextodsazen21">
    <w:name w:val="Základní text odsazený 21"/>
    <w:basedOn w:val="Normln"/>
    <w:pPr>
      <w:ind w:firstLine="284"/>
    </w:pPr>
    <w:rPr>
      <w:rFonts w:ascii="Times New Roman" w:hAnsi="Times New Roman"/>
    </w:rPr>
  </w:style>
  <w:style w:type="paragraph" w:customStyle="1" w:styleId="Zkladntextodsazen31">
    <w:name w:val="Základní text odsazený 31"/>
    <w:basedOn w:val="Normln"/>
    <w:pPr>
      <w:ind w:firstLine="720"/>
    </w:pPr>
    <w:rPr>
      <w:rFonts w:ascii="Times New Roman" w:hAnsi="Times New Roman"/>
    </w:rPr>
  </w:style>
  <w:style w:type="paragraph" w:customStyle="1" w:styleId="Zkladntext22">
    <w:name w:val="Základní text 22"/>
    <w:basedOn w:val="Normln"/>
    <w:pPr>
      <w:ind w:firstLine="709"/>
    </w:pPr>
    <w:rPr>
      <w:color w:val="0000FF"/>
    </w:rPr>
  </w:style>
  <w:style w:type="paragraph" w:customStyle="1" w:styleId="Zkladntext23">
    <w:name w:val="Základní text 23"/>
    <w:basedOn w:val="Normln"/>
    <w:pPr>
      <w:ind w:left="284"/>
    </w:pPr>
    <w:rPr>
      <w:color w:val="0000FF"/>
    </w:rPr>
  </w:style>
  <w:style w:type="paragraph" w:customStyle="1" w:styleId="Zkladntext24">
    <w:name w:val="Základní text 24"/>
    <w:basedOn w:val="Normln"/>
    <w:rPr>
      <w:sz w:val="18"/>
    </w:rPr>
  </w:style>
  <w:style w:type="paragraph" w:customStyle="1" w:styleId="Zkladntext25">
    <w:name w:val="Základní text 25"/>
    <w:basedOn w:val="Normln"/>
    <w:pPr>
      <w:spacing w:after="240"/>
      <w:ind w:firstLine="709"/>
    </w:pPr>
  </w:style>
  <w:style w:type="paragraph" w:customStyle="1" w:styleId="Zkladntext26">
    <w:name w:val="Základní text 26"/>
    <w:basedOn w:val="Normln"/>
    <w:rPr>
      <w:i/>
      <w:color w:val="FF0000"/>
    </w:rPr>
  </w:style>
  <w:style w:type="paragraph" w:customStyle="1" w:styleId="Zkladntext27">
    <w:name w:val="Základní text 27"/>
    <w:basedOn w:val="Normln"/>
    <w:pPr>
      <w:ind w:firstLine="709"/>
    </w:pPr>
    <w:rPr>
      <w:b/>
    </w:rPr>
  </w:style>
  <w:style w:type="paragraph" w:customStyle="1" w:styleId="My">
    <w:name w:val="My"/>
    <w:basedOn w:val="Normln"/>
    <w:link w:val="MyChar"/>
    <w:qFormat/>
    <w:rsid w:val="003559EA"/>
    <w:rPr>
      <w:rFonts w:cs="Arial"/>
      <w:b/>
      <w:szCs w:val="32"/>
    </w:rPr>
  </w:style>
  <w:style w:type="character" w:styleId="Hypertextovodkaz">
    <w:name w:val="Hyperlink"/>
    <w:uiPriority w:val="99"/>
    <w:unhideWhenUsed/>
    <w:rsid w:val="00571C53"/>
    <w:rPr>
      <w:color w:val="0000FF"/>
      <w:u w:val="single"/>
    </w:rPr>
  </w:style>
  <w:style w:type="character" w:customStyle="1" w:styleId="MyChar">
    <w:name w:val="My Char"/>
    <w:link w:val="My"/>
    <w:rsid w:val="003559EA"/>
    <w:rPr>
      <w:rFonts w:ascii="Arial" w:hAnsi="Arial" w:cs="Arial"/>
      <w:b/>
      <w:sz w:val="22"/>
      <w:szCs w:val="32"/>
    </w:rPr>
  </w:style>
  <w:style w:type="paragraph" w:styleId="Citt">
    <w:name w:val="Quote"/>
    <w:aliases w:val="Citace"/>
    <w:basedOn w:val="Normln"/>
    <w:next w:val="Normln"/>
    <w:link w:val="CittChar"/>
    <w:uiPriority w:val="29"/>
    <w:qFormat/>
    <w:rsid w:val="007163CC"/>
    <w:rPr>
      <w:i/>
      <w:iCs/>
    </w:rPr>
  </w:style>
  <w:style w:type="character" w:customStyle="1" w:styleId="CittChar">
    <w:name w:val="Citát Char"/>
    <w:aliases w:val="Citace Char"/>
    <w:link w:val="Citt"/>
    <w:uiPriority w:val="29"/>
    <w:rsid w:val="007163CC"/>
    <w:rPr>
      <w:rFonts w:ascii="Arial" w:hAnsi="Arial"/>
      <w:i/>
      <w:iCs/>
      <w:sz w:val="22"/>
    </w:rPr>
  </w:style>
  <w:style w:type="paragraph" w:styleId="Nzev">
    <w:name w:val="Title"/>
    <w:aliases w:val="Druh písemnosti (VÝZVA,ROZHODNUTÍ,PROTOKOL...)"/>
    <w:basedOn w:val="Normln"/>
    <w:next w:val="Normln"/>
    <w:link w:val="NzevChar"/>
    <w:uiPriority w:val="10"/>
    <w:qFormat/>
    <w:rsid w:val="00BD173D"/>
    <w:pPr>
      <w:keepNext/>
      <w:jc w:val="center"/>
      <w:outlineLvl w:val="0"/>
    </w:pPr>
    <w:rPr>
      <w:b/>
      <w:bCs/>
      <w:caps/>
      <w:spacing w:val="40"/>
      <w:kern w:val="28"/>
      <w:szCs w:val="32"/>
    </w:rPr>
  </w:style>
  <w:style w:type="character" w:customStyle="1" w:styleId="NzevChar">
    <w:name w:val="Název Char"/>
    <w:aliases w:val="Druh písemnosti (VÝZVA Char,ROZHODNUTÍ Char,PROTOKOL...) Char"/>
    <w:link w:val="Nzev"/>
    <w:uiPriority w:val="10"/>
    <w:rsid w:val="00BD173D"/>
    <w:rPr>
      <w:rFonts w:ascii="Arial" w:hAnsi="Arial"/>
      <w:b/>
      <w:bCs/>
      <w:caps/>
      <w:spacing w:val="40"/>
      <w:kern w:val="28"/>
      <w:sz w:val="22"/>
      <w:szCs w:val="32"/>
    </w:rPr>
  </w:style>
  <w:style w:type="character" w:styleId="Zvraznn">
    <w:name w:val="Emphasis"/>
    <w:uiPriority w:val="20"/>
    <w:qFormat/>
    <w:rsid w:val="00D30498"/>
    <w:rPr>
      <w:rFonts w:ascii="Arial" w:hAnsi="Arial"/>
      <w:b/>
      <w:iCs/>
      <w:sz w:val="22"/>
    </w:rPr>
  </w:style>
  <w:style w:type="character" w:customStyle="1" w:styleId="Nadpis5Char">
    <w:name w:val="Nadpis 5 Char"/>
    <w:aliases w:val="Podnadpis (např.Odůvodnění Char,Poučení) Char"/>
    <w:link w:val="Nadpis5"/>
    <w:uiPriority w:val="9"/>
    <w:rsid w:val="00BD173D"/>
    <w:rPr>
      <w:rFonts w:ascii="Arial" w:hAnsi="Arial"/>
      <w:b/>
      <w:sz w:val="22"/>
    </w:rPr>
  </w:style>
  <w:style w:type="character" w:customStyle="1" w:styleId="Nadpis6Char">
    <w:name w:val="Nadpis 6 Char"/>
    <w:aliases w:val="Podpis #1 Char"/>
    <w:link w:val="Nadpis6"/>
    <w:uiPriority w:val="9"/>
    <w:rsid w:val="006C0517"/>
    <w:rPr>
      <w:rFonts w:ascii="Arial" w:hAnsi="Arial"/>
      <w:bCs/>
      <w:sz w:val="22"/>
      <w:szCs w:val="22"/>
    </w:rPr>
  </w:style>
  <w:style w:type="character" w:customStyle="1" w:styleId="Nadpis7Char">
    <w:name w:val="Nadpis 7 Char"/>
    <w:aliases w:val="Podpis #2 Char"/>
    <w:link w:val="Nadpis7"/>
    <w:uiPriority w:val="9"/>
    <w:semiHidden/>
    <w:rsid w:val="007163CC"/>
    <w:rPr>
      <w:rFonts w:ascii="Arial" w:eastAsia="Times New Roman" w:hAnsi="Arial" w:cs="Times New Roman"/>
      <w:sz w:val="22"/>
      <w:szCs w:val="24"/>
    </w:rPr>
  </w:style>
  <w:style w:type="character" w:customStyle="1" w:styleId="Nadpis3Char">
    <w:name w:val="Nadpis 3 Char"/>
    <w:aliases w:val="Podpis #3 Char"/>
    <w:link w:val="Nadpis3"/>
    <w:uiPriority w:val="9"/>
    <w:semiHidden/>
    <w:rsid w:val="008E54E4"/>
    <w:rPr>
      <w:rFonts w:ascii="Arial" w:hAnsi="Arial"/>
      <w:bCs/>
      <w:sz w:val="22"/>
      <w:szCs w:val="26"/>
    </w:rPr>
  </w:style>
  <w:style w:type="paragraph" w:styleId="Bezmezer">
    <w:name w:val="No Spacing"/>
    <w:aliases w:val="Odůvodnění,Poučení"/>
    <w:next w:val="Normln"/>
    <w:uiPriority w:val="1"/>
    <w:qFormat/>
    <w:rsid w:val="00A56883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ZhlavChar">
    <w:name w:val="Záhlaví Char"/>
    <w:link w:val="Zhlav"/>
    <w:uiPriority w:val="99"/>
    <w:locked/>
    <w:rsid w:val="003B6E28"/>
    <w:rPr>
      <w:rFonts w:ascii="Arial" w:hAnsi="Arial"/>
      <w:sz w:val="22"/>
    </w:rPr>
  </w:style>
  <w:style w:type="character" w:customStyle="1" w:styleId="ZkladntextChar">
    <w:name w:val="Základní text Char"/>
    <w:link w:val="Zkladntext"/>
    <w:uiPriority w:val="99"/>
    <w:locked/>
    <w:rsid w:val="003B6E28"/>
    <w:rPr>
      <w:rFonts w:ascii="Arial" w:hAnsi="Arial"/>
      <w:color w:val="FF0000"/>
      <w:sz w:val="22"/>
    </w:rPr>
  </w:style>
  <w:style w:type="paragraph" w:styleId="Odstavecseseznamem">
    <w:name w:val="List Paragraph"/>
    <w:basedOn w:val="Normln"/>
    <w:uiPriority w:val="34"/>
    <w:qFormat/>
    <w:rsid w:val="00952AA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4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4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434FF-8303-4FA6-96C9-8AAEC63D1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písemnosti</vt:lpstr>
    </vt:vector>
  </TitlesOfParts>
  <Company>FÚ pro Pardubický kraj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písemnosti</dc:title>
  <dc:creator>Patočková Hana Ing. (FÚ pro Pardubický kraj)</dc:creator>
  <cp:lastModifiedBy>Wasserbauerová Ivana Bc. (FÚ pro Pardubický kraj)</cp:lastModifiedBy>
  <cp:revision>3</cp:revision>
  <cp:lastPrinted>2017-01-27T07:39:00Z</cp:lastPrinted>
  <dcterms:created xsi:type="dcterms:W3CDTF">2017-02-27T11:44:00Z</dcterms:created>
  <dcterms:modified xsi:type="dcterms:W3CDTF">2017-02-27T11:45:00Z</dcterms:modified>
</cp:coreProperties>
</file>