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F70449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B534E"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="000B534E"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="000B534E"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C12267">
        <w:rPr>
          <w:rFonts w:ascii="Arial" w:hAnsi="Arial" w:cs="Arial"/>
          <w:b/>
          <w:color w:val="000000" w:themeColor="text1"/>
          <w:sz w:val="28"/>
          <w:szCs w:val="28"/>
        </w:rPr>
        <w:t>32</w:t>
      </w:r>
      <w:r w:rsidR="00907A09">
        <w:rPr>
          <w:rFonts w:ascii="Arial" w:hAnsi="Arial" w:cs="Arial"/>
          <w:b/>
          <w:color w:val="000000" w:themeColor="text1"/>
          <w:sz w:val="28"/>
          <w:szCs w:val="28"/>
        </w:rPr>
        <w:t xml:space="preserve">1423 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773B9B" w:rsidRPr="00773B9B">
        <w:rPr>
          <w:rFonts w:ascii="Arial" w:hAnsi="Arial" w:cs="Arial"/>
          <w:b/>
          <w:sz w:val="28"/>
          <w:szCs w:val="28"/>
        </w:rPr>
        <w:t>odborný rada</w:t>
      </w:r>
      <w:r w:rsidR="00F25CAC" w:rsidRPr="00773B9B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5181E" w:rsidRPr="00773B9B">
        <w:rPr>
          <w:rFonts w:ascii="Arial" w:hAnsi="Arial" w:cs="Arial"/>
          <w:b/>
          <w:sz w:val="28"/>
          <w:szCs w:val="28"/>
        </w:rPr>
        <w:t>v</w:t>
      </w:r>
      <w:r w:rsidR="00907A09">
        <w:rPr>
          <w:rFonts w:ascii="Arial" w:hAnsi="Arial" w:cs="Arial"/>
          <w:b/>
          <w:sz w:val="28"/>
          <w:szCs w:val="28"/>
        </w:rPr>
        <w:t> </w:t>
      </w:r>
      <w:r w:rsidR="0027332D">
        <w:rPr>
          <w:rFonts w:ascii="Arial" w:hAnsi="Arial" w:cs="Arial"/>
          <w:b/>
          <w:sz w:val="28"/>
          <w:szCs w:val="28"/>
        </w:rPr>
        <w:t>o</w:t>
      </w:r>
      <w:r w:rsidR="0095181E" w:rsidRPr="00773B9B">
        <w:rPr>
          <w:rFonts w:ascii="Arial" w:hAnsi="Arial" w:cs="Arial"/>
          <w:b/>
          <w:sz w:val="28"/>
          <w:szCs w:val="28"/>
        </w:rPr>
        <w:t>d</w:t>
      </w:r>
      <w:r w:rsidR="00907A09">
        <w:rPr>
          <w:rFonts w:ascii="Arial" w:hAnsi="Arial" w:cs="Arial"/>
          <w:b/>
          <w:sz w:val="28"/>
          <w:szCs w:val="28"/>
        </w:rPr>
        <w:t>boru kontrolním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Č.</w:t>
      </w:r>
      <w:r w:rsidR="008D02C2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>j.:</w:t>
      </w:r>
      <w:r w:rsidR="00907A09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 xml:space="preserve"> </w:t>
      </w:r>
      <w:r w:rsidR="00641391" w:rsidRPr="00641391">
        <w:rPr>
          <w:rFonts w:ascii="Arial" w:hAnsi="Arial" w:cs="Arial"/>
          <w:sz w:val="20"/>
          <w:szCs w:val="20"/>
        </w:rPr>
        <w:t>93337/15/7432-20290-804115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r w:rsidR="0027332D">
        <w:rPr>
          <w:rFonts w:ascii="Arial" w:hAnsi="Arial" w:cs="Arial"/>
          <w:sz w:val="20"/>
          <w:szCs w:val="20"/>
        </w:rPr>
        <w:t>2</w:t>
      </w:r>
      <w:r w:rsidR="008D02C2">
        <w:rPr>
          <w:rFonts w:ascii="Arial" w:hAnsi="Arial" w:cs="Arial"/>
          <w:sz w:val="20"/>
          <w:szCs w:val="20"/>
        </w:rPr>
        <w:t xml:space="preserve">1. </w:t>
      </w:r>
      <w:r w:rsidR="0027332D">
        <w:rPr>
          <w:rFonts w:ascii="Arial" w:hAnsi="Arial" w:cs="Arial"/>
          <w:sz w:val="20"/>
          <w:szCs w:val="20"/>
        </w:rPr>
        <w:t>z</w:t>
      </w:r>
      <w:r w:rsidR="008D02C2">
        <w:rPr>
          <w:rFonts w:ascii="Arial" w:hAnsi="Arial" w:cs="Arial"/>
          <w:sz w:val="20"/>
          <w:szCs w:val="20"/>
        </w:rPr>
        <w:t>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0379E3" w:rsidRPr="000379E3" w:rsidRDefault="001C2E29" w:rsidP="00037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9D75A8">
        <w:rPr>
          <w:rFonts w:ascii="Arial" w:hAnsi="Arial" w:cs="Arial"/>
          <w:sz w:val="20"/>
          <w:szCs w:val="20"/>
        </w:rPr>
        <w:t>Moravskoslezský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č. </w:t>
      </w:r>
      <w:r w:rsidR="000379E3" w:rsidRPr="00406B24">
        <w:rPr>
          <w:rFonts w:ascii="Arial" w:hAnsi="Arial" w:cs="Arial"/>
          <w:b/>
          <w:sz w:val="20"/>
          <w:szCs w:val="20"/>
        </w:rPr>
        <w:t>32</w:t>
      </w:r>
      <w:r w:rsidR="00907A09">
        <w:rPr>
          <w:rFonts w:ascii="Arial" w:hAnsi="Arial" w:cs="Arial"/>
          <w:b/>
          <w:sz w:val="20"/>
          <w:szCs w:val="20"/>
        </w:rPr>
        <w:t>1423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 </w:t>
      </w:r>
      <w:r w:rsidR="0095181E" w:rsidRPr="00406B24">
        <w:rPr>
          <w:rFonts w:ascii="Arial" w:hAnsi="Arial" w:cs="Arial"/>
          <w:b/>
          <w:sz w:val="20"/>
          <w:szCs w:val="20"/>
        </w:rPr>
        <w:t xml:space="preserve">– </w:t>
      </w:r>
      <w:r w:rsidR="00406B24" w:rsidRPr="00406B24">
        <w:rPr>
          <w:rFonts w:ascii="Arial" w:hAnsi="Arial" w:cs="Arial"/>
          <w:b/>
          <w:sz w:val="20"/>
          <w:szCs w:val="20"/>
        </w:rPr>
        <w:t>odborný rada v</w:t>
      </w:r>
      <w:r w:rsidR="00907A09">
        <w:rPr>
          <w:rFonts w:ascii="Arial" w:hAnsi="Arial" w:cs="Arial"/>
          <w:b/>
          <w:sz w:val="20"/>
          <w:szCs w:val="20"/>
        </w:rPr>
        <w:t> odboru kontrolním</w:t>
      </w:r>
      <w:r w:rsidR="00F23331" w:rsidRPr="00406B24">
        <w:rPr>
          <w:rFonts w:ascii="Arial" w:hAnsi="Arial" w:cs="Arial"/>
          <w:b/>
          <w:sz w:val="20"/>
          <w:szCs w:val="20"/>
        </w:rPr>
        <w:t xml:space="preserve"> </w:t>
      </w:r>
      <w:r w:rsidR="000B534E" w:rsidRPr="00406B24">
        <w:rPr>
          <w:rFonts w:ascii="Arial" w:eastAsia="Times New Roman" w:hAnsi="Arial" w:cs="Arial"/>
          <w:b/>
          <w:sz w:val="20"/>
          <w:szCs w:val="20"/>
          <w:lang w:eastAsia="cs-CZ"/>
        </w:rPr>
        <w:t>v oboru</w:t>
      </w:r>
      <w:r w:rsidR="000B534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služby</w:t>
      </w:r>
      <w:r w:rsidR="00EE026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907A09">
        <w:rPr>
          <w:rFonts w:ascii="Arial" w:eastAsia="Times New Roman" w:hAnsi="Arial" w:cs="Arial"/>
          <w:b/>
          <w:sz w:val="20"/>
          <w:szCs w:val="20"/>
          <w:lang w:eastAsia="cs-CZ"/>
        </w:rPr>
        <w:t>02 – „Daně, poplatky a jiná obdobná peněžitá plnění</w:t>
      </w:r>
      <w:r w:rsidR="000379E3">
        <w:rPr>
          <w:rFonts w:ascii="Arial" w:hAnsi="Arial" w:cs="Arial"/>
          <w:b/>
          <w:sz w:val="20"/>
          <w:szCs w:val="20"/>
        </w:rPr>
        <w:t>“</w:t>
      </w:r>
      <w:r w:rsidR="00E406D0">
        <w:rPr>
          <w:rFonts w:ascii="Arial" w:hAnsi="Arial" w:cs="Arial"/>
          <w:b/>
          <w:sz w:val="20"/>
          <w:szCs w:val="20"/>
        </w:rPr>
        <w:t>.</w:t>
      </w:r>
    </w:p>
    <w:p w:rsidR="00F23331" w:rsidRPr="000379E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cs-CZ"/>
        </w:rPr>
      </w:pPr>
    </w:p>
    <w:p w:rsidR="000B534E" w:rsidRPr="0091013C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9D75A8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91013C" w:rsidRPr="0091013C">
        <w:rPr>
          <w:rFonts w:ascii="Arial" w:eastAsia="Times New Roman" w:hAnsi="Arial" w:cs="Arial"/>
          <w:sz w:val="20"/>
          <w:szCs w:val="20"/>
          <w:lang w:eastAsia="cs-CZ"/>
        </w:rPr>
        <w:t>Ostrava.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27332D" w:rsidRPr="0027332D">
        <w:rPr>
          <w:rFonts w:ascii="Arial" w:hAnsi="Arial" w:cs="Arial"/>
          <w:b/>
          <w:sz w:val="20"/>
          <w:szCs w:val="20"/>
        </w:rPr>
        <w:t>1</w:t>
      </w:r>
      <w:r w:rsidR="0027332D">
        <w:rPr>
          <w:rFonts w:ascii="Arial" w:hAnsi="Arial" w:cs="Arial"/>
          <w:b/>
          <w:sz w:val="20"/>
          <w:szCs w:val="20"/>
        </w:rPr>
        <w:t xml:space="preserve">. </w:t>
      </w:r>
      <w:r w:rsidR="0027332D" w:rsidRPr="0027332D">
        <w:rPr>
          <w:rFonts w:ascii="Arial" w:hAnsi="Arial" w:cs="Arial"/>
          <w:b/>
          <w:sz w:val="20"/>
          <w:szCs w:val="20"/>
        </w:rPr>
        <w:t>prosinec</w:t>
      </w:r>
      <w:r w:rsidR="002504FF">
        <w:rPr>
          <w:rFonts w:ascii="Arial" w:hAnsi="Arial" w:cs="Arial"/>
          <w:b/>
          <w:sz w:val="20"/>
          <w:szCs w:val="20"/>
        </w:rPr>
        <w:t xml:space="preserve"> </w:t>
      </w:r>
      <w:r w:rsidR="009D75A8">
        <w:rPr>
          <w:rFonts w:ascii="Arial" w:hAnsi="Arial" w:cs="Arial"/>
          <w:b/>
          <w:sz w:val="20"/>
          <w:szCs w:val="20"/>
        </w:rPr>
        <w:t>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6F0172">
        <w:rPr>
          <w:rFonts w:ascii="Arial" w:eastAsia="Times New Roman" w:hAnsi="Arial" w:cs="Arial"/>
          <w:b/>
          <w:sz w:val="20"/>
          <w:szCs w:val="20"/>
          <w:lang w:eastAsia="cs-CZ"/>
        </w:rPr>
        <w:t>1</w:t>
      </w:r>
      <w:r w:rsidR="00907A09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F0172" w:rsidRPr="006F0172" w:rsidRDefault="00770955" w:rsidP="006F0172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6F0172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6F017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907A09"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="00907A09" w:rsidRPr="00907A09">
        <w:rPr>
          <w:rFonts w:ascii="Arial" w:eastAsia="Times New Roman" w:hAnsi="Arial" w:cs="Arial"/>
          <w:sz w:val="20"/>
          <w:szCs w:val="20"/>
          <w:lang w:eastAsia="cs-CZ"/>
        </w:rPr>
        <w:t>oordinace daňové politiky na úseku daní, poplatků nebo jiných obdobných peněžitých plnění anebo správních činností souvisejících s jejich správou v rozsahu svěřené působnosti dle jednotlivých druhů daní s regionální působností.</w:t>
      </w:r>
      <w:r w:rsidR="006F0172" w:rsidRPr="006F017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641391" w:rsidRPr="00641391" w:rsidRDefault="00641391" w:rsidP="00641391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1391">
        <w:rPr>
          <w:rFonts w:ascii="Arial" w:hAnsi="Arial" w:cs="Arial"/>
          <w:sz w:val="20"/>
          <w:szCs w:val="20"/>
        </w:rPr>
        <w:t>vypracování zásadních právních výkladů a stanovisek nebo stanovování obecných postupů aplikace právních předpisů ve specializovaných oborech ve vymezené působnosti státní správy včetně řešení věcně a právně složitých případů a zastupování veřejných zájmů v soudních sporech,</w:t>
      </w:r>
    </w:p>
    <w:p w:rsidR="00641391" w:rsidRPr="00641391" w:rsidRDefault="00641391" w:rsidP="00641391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1391">
        <w:rPr>
          <w:rFonts w:ascii="Arial" w:hAnsi="Arial" w:cs="Arial"/>
          <w:sz w:val="20"/>
          <w:szCs w:val="20"/>
        </w:rPr>
        <w:t>komplexní výkon dozoru nad zákonností právních předpisů a jiných opatření územních správních úřadů.</w:t>
      </w:r>
    </w:p>
    <w:p w:rsidR="005C226F" w:rsidRDefault="005C226F" w:rsidP="0094055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C22E94">
        <w:rPr>
          <w:rFonts w:ascii="Arial" w:hAnsi="Arial" w:cs="Arial"/>
          <w:b/>
          <w:sz w:val="20"/>
          <w:szCs w:val="20"/>
        </w:rPr>
        <w:t xml:space="preserve"> </w:t>
      </w:r>
      <w:r w:rsidR="00641391">
        <w:rPr>
          <w:rFonts w:ascii="Arial" w:hAnsi="Arial" w:cs="Arial"/>
          <w:b/>
          <w:sz w:val="20"/>
          <w:szCs w:val="20"/>
        </w:rPr>
        <w:t>8</w:t>
      </w:r>
      <w:r w:rsidR="0027332D">
        <w:rPr>
          <w:rFonts w:ascii="Arial" w:hAnsi="Arial" w:cs="Arial"/>
          <w:b/>
          <w:sz w:val="20"/>
          <w:szCs w:val="20"/>
        </w:rPr>
        <w:t>. října</w:t>
      </w:r>
      <w:r w:rsidR="008D02C2">
        <w:rPr>
          <w:rFonts w:ascii="Arial" w:hAnsi="Arial" w:cs="Arial"/>
          <w:b/>
          <w:sz w:val="20"/>
          <w:szCs w:val="20"/>
        </w:rPr>
        <w:t xml:space="preserve"> 2015</w:t>
      </w:r>
      <w:r w:rsidR="009376B6">
        <w:rPr>
          <w:rFonts w:ascii="Arial" w:hAnsi="Arial" w:cs="Arial"/>
          <w:b/>
          <w:sz w:val="20"/>
          <w:szCs w:val="20"/>
        </w:rPr>
        <w:t>,</w:t>
      </w:r>
      <w:r w:rsidR="004A38E6"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>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822013" w:rsidRDefault="004A38E6" w:rsidP="002955C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275D9C">
        <w:rPr>
          <w:rFonts w:ascii="Arial" w:hAnsi="Arial" w:cs="Arial"/>
          <w:b/>
          <w:sz w:val="20"/>
          <w:szCs w:val="20"/>
        </w:rPr>
        <w:t>321</w:t>
      </w:r>
      <w:bookmarkStart w:id="0" w:name="_GoBack"/>
      <w:bookmarkEnd w:id="0"/>
      <w:r w:rsidR="00E32A1A">
        <w:rPr>
          <w:rFonts w:ascii="Arial" w:hAnsi="Arial" w:cs="Arial"/>
          <w:b/>
          <w:sz w:val="20"/>
          <w:szCs w:val="20"/>
        </w:rPr>
        <w:t>423</w:t>
      </w:r>
      <w:r w:rsidR="005469ED">
        <w:rPr>
          <w:rFonts w:ascii="Arial" w:hAnsi="Arial" w:cs="Arial"/>
          <w:b/>
          <w:sz w:val="20"/>
          <w:szCs w:val="20"/>
        </w:rPr>
        <w:t xml:space="preserve"> – </w:t>
      </w:r>
      <w:r w:rsidR="0027332D">
        <w:rPr>
          <w:rFonts w:ascii="Arial" w:hAnsi="Arial" w:cs="Arial"/>
          <w:b/>
          <w:sz w:val="20"/>
          <w:szCs w:val="20"/>
        </w:rPr>
        <w:t>odborný rada v</w:t>
      </w:r>
      <w:r w:rsidR="005469ED">
        <w:rPr>
          <w:rFonts w:ascii="Arial" w:hAnsi="Arial" w:cs="Arial"/>
          <w:b/>
          <w:sz w:val="20"/>
          <w:szCs w:val="20"/>
        </w:rPr>
        <w:t> </w:t>
      </w:r>
      <w:r w:rsidR="0027332D">
        <w:rPr>
          <w:rFonts w:ascii="Arial" w:hAnsi="Arial" w:cs="Arial"/>
          <w:b/>
          <w:sz w:val="20"/>
          <w:szCs w:val="20"/>
        </w:rPr>
        <w:t>o</w:t>
      </w:r>
      <w:r w:rsidR="005469ED">
        <w:rPr>
          <w:rFonts w:ascii="Arial" w:hAnsi="Arial" w:cs="Arial"/>
          <w:b/>
          <w:sz w:val="20"/>
          <w:szCs w:val="20"/>
        </w:rPr>
        <w:t>dboru kontrolním</w:t>
      </w:r>
      <w:r w:rsidR="002955C7">
        <w:rPr>
          <w:rFonts w:ascii="Arial" w:hAnsi="Arial" w:cs="Arial"/>
          <w:b/>
          <w:sz w:val="20"/>
          <w:szCs w:val="20"/>
        </w:rPr>
        <w:t>“</w:t>
      </w:r>
      <w:r w:rsidR="0091013C">
        <w:rPr>
          <w:rFonts w:ascii="Arial" w:hAnsi="Arial" w:cs="Arial"/>
          <w:b/>
          <w:sz w:val="20"/>
          <w:szCs w:val="20"/>
        </w:rPr>
        <w:t>.</w:t>
      </w:r>
    </w:p>
    <w:p w:rsidR="002743AD" w:rsidRDefault="008D02C2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Výběrového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6D7034"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="006D7034"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="006D7034" w:rsidRPr="00E86286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6D7034"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91013C" w:rsidRPr="00242168" w:rsidRDefault="0091013C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907A09">
        <w:rPr>
          <w:rFonts w:ascii="Arial" w:hAnsi="Arial" w:cs="Arial"/>
          <w:sz w:val="20"/>
          <w:szCs w:val="20"/>
        </w:rPr>
        <w:t xml:space="preserve">, tj. </w:t>
      </w:r>
      <w:r w:rsidR="0027332D">
        <w:rPr>
          <w:rFonts w:ascii="Arial" w:hAnsi="Arial" w:cs="Arial"/>
          <w:sz w:val="20"/>
          <w:szCs w:val="20"/>
        </w:rPr>
        <w:t>magistersk</w:t>
      </w:r>
      <w:r w:rsidR="0073139F">
        <w:rPr>
          <w:rFonts w:ascii="Arial" w:hAnsi="Arial" w:cs="Arial"/>
          <w:sz w:val="20"/>
          <w:szCs w:val="20"/>
        </w:rPr>
        <w:t>ého</w:t>
      </w:r>
      <w:r w:rsidR="0027332D">
        <w:rPr>
          <w:rFonts w:ascii="Arial" w:hAnsi="Arial" w:cs="Arial"/>
          <w:sz w:val="20"/>
          <w:szCs w:val="20"/>
        </w:rPr>
        <w:t xml:space="preserve"> studijní</w:t>
      </w:r>
      <w:r w:rsidR="0073139F">
        <w:rPr>
          <w:rFonts w:ascii="Arial" w:hAnsi="Arial" w:cs="Arial"/>
          <w:sz w:val="20"/>
          <w:szCs w:val="20"/>
        </w:rPr>
        <w:t>ho</w:t>
      </w:r>
      <w:r w:rsidR="0027332D">
        <w:rPr>
          <w:rFonts w:ascii="Arial" w:hAnsi="Arial" w:cs="Arial"/>
          <w:sz w:val="20"/>
          <w:szCs w:val="20"/>
        </w:rPr>
        <w:t xml:space="preserve"> program</w:t>
      </w:r>
      <w:r w:rsidR="0073139F">
        <w:rPr>
          <w:rFonts w:ascii="Arial" w:hAnsi="Arial" w:cs="Arial"/>
          <w:sz w:val="20"/>
          <w:szCs w:val="20"/>
        </w:rPr>
        <w:t>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641391" w:rsidRPr="00641391" w:rsidRDefault="00641391" w:rsidP="006413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1391">
        <w:rPr>
          <w:rFonts w:ascii="Arial" w:hAnsi="Arial" w:cs="Arial"/>
          <w:sz w:val="20"/>
          <w:szCs w:val="20"/>
        </w:rPr>
        <w:t>Ing. Martin Holík</w:t>
      </w:r>
    </w:p>
    <w:p w:rsidR="00641391" w:rsidRPr="004D2AA7" w:rsidRDefault="00641391" w:rsidP="0064139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 596 705 302</w:t>
      </w:r>
    </w:p>
    <w:p w:rsidR="00641391" w:rsidRDefault="00641391" w:rsidP="0064139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C8484C">
          <w:rPr>
            <w:rStyle w:val="Hypertextovodkaz"/>
            <w:rFonts w:ascii="Arial" w:hAnsi="Arial" w:cs="Arial"/>
            <w:sz w:val="20"/>
            <w:szCs w:val="20"/>
          </w:rPr>
          <w:t>martin.holik@fs.mfcr.cz</w:t>
        </w:r>
      </w:hyperlink>
      <w:r>
        <w:rPr>
          <w:rFonts w:ascii="Arial" w:hAnsi="Arial" w:cs="Arial"/>
          <w:sz w:val="20"/>
          <w:szCs w:val="20"/>
        </w:rPr>
        <w:tab/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07A09" w:rsidRDefault="00907A09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B2" w:rsidRDefault="001037B2" w:rsidP="00276ED4">
      <w:pPr>
        <w:spacing w:after="0" w:line="240" w:lineRule="auto"/>
      </w:pPr>
      <w:r>
        <w:separator/>
      </w:r>
    </w:p>
  </w:endnote>
  <w:endnote w:type="continuationSeparator" w:id="0">
    <w:p w:rsidR="001037B2" w:rsidRDefault="001037B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B2" w:rsidRDefault="001037B2" w:rsidP="00276ED4">
      <w:pPr>
        <w:spacing w:after="0" w:line="240" w:lineRule="auto"/>
      </w:pPr>
      <w:r>
        <w:separator/>
      </w:r>
    </w:p>
  </w:footnote>
  <w:footnote w:type="continuationSeparator" w:id="0">
    <w:p w:rsidR="001037B2" w:rsidRDefault="001037B2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4904"/>
    <w:multiLevelType w:val="hybridMultilevel"/>
    <w:tmpl w:val="E5766D5A"/>
    <w:lvl w:ilvl="0" w:tplc="BCB02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7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43"/>
  </w:num>
  <w:num w:numId="9">
    <w:abstractNumId w:val="6"/>
  </w:num>
  <w:num w:numId="10">
    <w:abstractNumId w:val="21"/>
  </w:num>
  <w:num w:numId="11">
    <w:abstractNumId w:val="22"/>
  </w:num>
  <w:num w:numId="12">
    <w:abstractNumId w:val="11"/>
  </w:num>
  <w:num w:numId="13">
    <w:abstractNumId w:val="41"/>
  </w:num>
  <w:num w:numId="14">
    <w:abstractNumId w:val="7"/>
  </w:num>
  <w:num w:numId="15">
    <w:abstractNumId w:val="34"/>
  </w:num>
  <w:num w:numId="16">
    <w:abstractNumId w:val="9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5"/>
  </w:num>
  <w:num w:numId="23">
    <w:abstractNumId w:val="38"/>
  </w:num>
  <w:num w:numId="24">
    <w:abstractNumId w:val="12"/>
  </w:num>
  <w:num w:numId="25">
    <w:abstractNumId w:val="8"/>
  </w:num>
  <w:num w:numId="26">
    <w:abstractNumId w:val="44"/>
  </w:num>
  <w:num w:numId="27">
    <w:abstractNumId w:val="26"/>
  </w:num>
  <w:num w:numId="28">
    <w:abstractNumId w:val="36"/>
  </w:num>
  <w:num w:numId="29">
    <w:abstractNumId w:val="19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4"/>
  </w:num>
  <w:num w:numId="35">
    <w:abstractNumId w:val="13"/>
  </w:num>
  <w:num w:numId="36">
    <w:abstractNumId w:val="23"/>
  </w:num>
  <w:num w:numId="37">
    <w:abstractNumId w:val="40"/>
  </w:num>
  <w:num w:numId="38">
    <w:abstractNumId w:val="14"/>
  </w:num>
  <w:num w:numId="39">
    <w:abstractNumId w:val="25"/>
  </w:num>
  <w:num w:numId="40">
    <w:abstractNumId w:val="37"/>
  </w:num>
  <w:num w:numId="41">
    <w:abstractNumId w:val="5"/>
  </w:num>
  <w:num w:numId="42">
    <w:abstractNumId w:val="21"/>
  </w:num>
  <w:num w:numId="43">
    <w:abstractNumId w:val="18"/>
  </w:num>
  <w:num w:numId="44">
    <w:abstractNumId w:val="27"/>
  </w:num>
  <w:num w:numId="45">
    <w:abstractNumId w:val="24"/>
  </w:num>
  <w:num w:numId="46">
    <w:abstractNumId w:val="0"/>
  </w:num>
  <w:num w:numId="47">
    <w:abstractNumId w:val="16"/>
  </w:num>
  <w:num w:numId="48">
    <w:abstractNumId w:val="20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379E3"/>
    <w:rsid w:val="000511D0"/>
    <w:rsid w:val="000552A2"/>
    <w:rsid w:val="00057F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037B2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6DA3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4FF"/>
    <w:rsid w:val="002509C5"/>
    <w:rsid w:val="0025291D"/>
    <w:rsid w:val="002560A7"/>
    <w:rsid w:val="00271AB1"/>
    <w:rsid w:val="00272336"/>
    <w:rsid w:val="0027332D"/>
    <w:rsid w:val="002743AD"/>
    <w:rsid w:val="00275D9C"/>
    <w:rsid w:val="00276ED4"/>
    <w:rsid w:val="002770B0"/>
    <w:rsid w:val="0028078E"/>
    <w:rsid w:val="002955C7"/>
    <w:rsid w:val="002A4B49"/>
    <w:rsid w:val="002A4C58"/>
    <w:rsid w:val="002B6977"/>
    <w:rsid w:val="002C4052"/>
    <w:rsid w:val="002E2A92"/>
    <w:rsid w:val="002E6CA9"/>
    <w:rsid w:val="002F3445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D1EFA"/>
    <w:rsid w:val="003D457E"/>
    <w:rsid w:val="003F1189"/>
    <w:rsid w:val="0040139B"/>
    <w:rsid w:val="00406B24"/>
    <w:rsid w:val="0043623A"/>
    <w:rsid w:val="00440078"/>
    <w:rsid w:val="0044040E"/>
    <w:rsid w:val="004462D8"/>
    <w:rsid w:val="00446FE2"/>
    <w:rsid w:val="00454DA2"/>
    <w:rsid w:val="00457C92"/>
    <w:rsid w:val="00464840"/>
    <w:rsid w:val="004741CD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469ED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B6478"/>
    <w:rsid w:val="005C226F"/>
    <w:rsid w:val="005C4AD9"/>
    <w:rsid w:val="005E3AB7"/>
    <w:rsid w:val="005E5290"/>
    <w:rsid w:val="005E5C2C"/>
    <w:rsid w:val="005F774B"/>
    <w:rsid w:val="006060F0"/>
    <w:rsid w:val="0062654C"/>
    <w:rsid w:val="006270F4"/>
    <w:rsid w:val="00641391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2376"/>
    <w:rsid w:val="006D7034"/>
    <w:rsid w:val="006F0172"/>
    <w:rsid w:val="006F08B6"/>
    <w:rsid w:val="006F282E"/>
    <w:rsid w:val="00700AB1"/>
    <w:rsid w:val="00704EFE"/>
    <w:rsid w:val="007066C4"/>
    <w:rsid w:val="007118B1"/>
    <w:rsid w:val="007217AC"/>
    <w:rsid w:val="00724293"/>
    <w:rsid w:val="00726ACB"/>
    <w:rsid w:val="0073139F"/>
    <w:rsid w:val="0074257D"/>
    <w:rsid w:val="00746B4E"/>
    <w:rsid w:val="007525D0"/>
    <w:rsid w:val="00761F67"/>
    <w:rsid w:val="00762DFB"/>
    <w:rsid w:val="00770955"/>
    <w:rsid w:val="00773B9B"/>
    <w:rsid w:val="007A294E"/>
    <w:rsid w:val="007C106A"/>
    <w:rsid w:val="007C1E93"/>
    <w:rsid w:val="007D251A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B4370"/>
    <w:rsid w:val="008B729C"/>
    <w:rsid w:val="008C6686"/>
    <w:rsid w:val="008D02C2"/>
    <w:rsid w:val="008D44AF"/>
    <w:rsid w:val="008E6A0B"/>
    <w:rsid w:val="00900C5D"/>
    <w:rsid w:val="00907A09"/>
    <w:rsid w:val="0091013C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5F"/>
    <w:rsid w:val="009405E5"/>
    <w:rsid w:val="0095181E"/>
    <w:rsid w:val="00955869"/>
    <w:rsid w:val="00957C04"/>
    <w:rsid w:val="009724C3"/>
    <w:rsid w:val="0097663C"/>
    <w:rsid w:val="00982E4E"/>
    <w:rsid w:val="00985EDF"/>
    <w:rsid w:val="009D4C86"/>
    <w:rsid w:val="009D75A8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2CF2"/>
    <w:rsid w:val="00A34D3B"/>
    <w:rsid w:val="00A4031F"/>
    <w:rsid w:val="00A43284"/>
    <w:rsid w:val="00A51913"/>
    <w:rsid w:val="00A530BD"/>
    <w:rsid w:val="00A63D07"/>
    <w:rsid w:val="00A74EA2"/>
    <w:rsid w:val="00A76D06"/>
    <w:rsid w:val="00A813A7"/>
    <w:rsid w:val="00A875F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72BF"/>
    <w:rsid w:val="00B37B7F"/>
    <w:rsid w:val="00B41973"/>
    <w:rsid w:val="00B428E3"/>
    <w:rsid w:val="00B71074"/>
    <w:rsid w:val="00B711DB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12267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32A1A"/>
    <w:rsid w:val="00E33E5C"/>
    <w:rsid w:val="00E406D0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70449"/>
    <w:rsid w:val="00F94ECD"/>
    <w:rsid w:val="00FA1431"/>
    <w:rsid w:val="00FB08A1"/>
    <w:rsid w:val="00FB415C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artin.holik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2B53A-B152-4577-8CAB-CE24CA8F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688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4741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6</cp:revision>
  <cp:lastPrinted>2015-09-21T07:49:00Z</cp:lastPrinted>
  <dcterms:created xsi:type="dcterms:W3CDTF">2015-09-21T08:34:00Z</dcterms:created>
  <dcterms:modified xsi:type="dcterms:W3CDTF">2015-09-21T15:24:00Z</dcterms:modified>
</cp:coreProperties>
</file>