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28,  111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7022CE42" w:rsidR="00A247A9" w:rsidRDefault="000D3895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53174D6B" w14:textId="77777777" w:rsidR="000D3895" w:rsidRPr="0019131E" w:rsidRDefault="001E23AC" w:rsidP="000D3895">
      <w:pPr>
        <w:numPr>
          <w:ilvl w:val="0"/>
          <w:numId w:val="2"/>
        </w:numPr>
        <w:autoSpaceDE w:val="0"/>
        <w:autoSpaceDN w:val="0"/>
        <w:adjustRightInd w:val="0"/>
        <w:spacing w:after="277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/>
          <w:color w:val="000000" w:themeColor="text1"/>
        </w:rPr>
        <w:t>„</w:t>
      </w:r>
      <w:bookmarkStart w:id="0" w:name="_Hlk127265898"/>
      <w:r w:rsidR="000D3895" w:rsidRPr="0019131E">
        <w:rPr>
          <w:rFonts w:ascii="Arial" w:hAnsi="Arial" w:cs="Arial"/>
          <w:i/>
          <w:iCs/>
          <w:color w:val="000000"/>
        </w:rPr>
        <w:t xml:space="preserve">a) Kolik (počet) bylo podáno </w:t>
      </w:r>
      <w:r w:rsidR="000D3895" w:rsidRPr="0019131E">
        <w:rPr>
          <w:rFonts w:ascii="Arial" w:hAnsi="Arial" w:cs="Arial"/>
          <w:b/>
          <w:bCs/>
          <w:i/>
          <w:iCs/>
          <w:color w:val="000000"/>
        </w:rPr>
        <w:t xml:space="preserve">žádostí </w:t>
      </w:r>
      <w:r w:rsidR="000D3895" w:rsidRPr="0019131E">
        <w:rPr>
          <w:rFonts w:ascii="Arial" w:hAnsi="Arial" w:cs="Arial"/>
          <w:i/>
          <w:iCs/>
          <w:color w:val="000000"/>
        </w:rPr>
        <w:t xml:space="preserve">o prodloužení lhůty k podání daňového přiznání k dani z příjmu právnických osob za rok </w:t>
      </w:r>
      <w:r w:rsidR="000D3895" w:rsidRPr="0019131E">
        <w:rPr>
          <w:rFonts w:ascii="Arial" w:hAnsi="Arial" w:cs="Arial"/>
          <w:b/>
          <w:bCs/>
          <w:i/>
          <w:iCs/>
          <w:color w:val="000000"/>
        </w:rPr>
        <w:t>2019</w:t>
      </w:r>
      <w:r w:rsidR="000D3895" w:rsidRPr="0019131E">
        <w:rPr>
          <w:rFonts w:ascii="Arial" w:hAnsi="Arial" w:cs="Arial"/>
          <w:i/>
          <w:iCs/>
          <w:color w:val="000000"/>
        </w:rPr>
        <w:t xml:space="preserve">, </w:t>
      </w:r>
      <w:r w:rsidR="000D3895" w:rsidRPr="0019131E">
        <w:rPr>
          <w:rFonts w:ascii="Arial" w:hAnsi="Arial" w:cs="Arial"/>
          <w:b/>
          <w:bCs/>
          <w:i/>
          <w:iCs/>
          <w:color w:val="000000"/>
        </w:rPr>
        <w:t xml:space="preserve">2020 </w:t>
      </w:r>
      <w:r w:rsidR="000D3895" w:rsidRPr="0019131E">
        <w:rPr>
          <w:rFonts w:ascii="Arial" w:hAnsi="Arial" w:cs="Arial"/>
          <w:i/>
          <w:iCs/>
          <w:color w:val="000000"/>
        </w:rPr>
        <w:t xml:space="preserve">a </w:t>
      </w:r>
      <w:r w:rsidR="000D3895" w:rsidRPr="0019131E">
        <w:rPr>
          <w:rFonts w:ascii="Arial" w:hAnsi="Arial" w:cs="Arial"/>
          <w:b/>
          <w:bCs/>
          <w:i/>
          <w:iCs/>
          <w:color w:val="000000"/>
        </w:rPr>
        <w:t xml:space="preserve">2021 </w:t>
      </w:r>
      <w:r w:rsidR="000D3895" w:rsidRPr="0019131E">
        <w:rPr>
          <w:rFonts w:ascii="Arial" w:hAnsi="Arial" w:cs="Arial"/>
          <w:i/>
          <w:iCs/>
          <w:color w:val="000000"/>
        </w:rPr>
        <w:t xml:space="preserve">(případně za zdaňovací období započaté v roce 2019, 2020, 2021, v případech zdaňování za hospodářský rok) a z toho kolika podaným žádostem bylo (plně či částečně) vyhověno, a to v členění samostatně za každý rok a za každé jednotlivé územní pracoviště Finančního úřadu pro hlavní město Prahu. </w:t>
      </w:r>
    </w:p>
    <w:p w14:paraId="4001DB7C" w14:textId="77777777" w:rsidR="000D3895" w:rsidRPr="0019131E" w:rsidRDefault="000D3895" w:rsidP="000D3895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</w:rPr>
      </w:pPr>
      <w:r w:rsidRPr="0019131E">
        <w:rPr>
          <w:rFonts w:ascii="Arial" w:hAnsi="Arial" w:cs="Arial"/>
          <w:i/>
          <w:iCs/>
          <w:color w:val="000000"/>
        </w:rPr>
        <w:t xml:space="preserve">b) V kolika případech (počet), v uvedených obdobích, správce daně sám </w:t>
      </w:r>
      <w:r w:rsidRPr="0019131E">
        <w:rPr>
          <w:rFonts w:ascii="Arial" w:hAnsi="Arial" w:cs="Arial"/>
          <w:b/>
          <w:bCs/>
          <w:i/>
          <w:iCs/>
          <w:color w:val="000000"/>
        </w:rPr>
        <w:t xml:space="preserve">individuálně prodloužil </w:t>
      </w:r>
      <w:r w:rsidRPr="0019131E">
        <w:rPr>
          <w:rFonts w:ascii="Arial" w:hAnsi="Arial" w:cs="Arial"/>
          <w:i/>
          <w:iCs/>
          <w:color w:val="000000"/>
        </w:rPr>
        <w:t xml:space="preserve">lhůtu pro podání daňového přiznání k dani z příjmu právnických osob </w:t>
      </w:r>
      <w:r w:rsidRPr="0019131E">
        <w:rPr>
          <w:rFonts w:ascii="Arial" w:hAnsi="Arial" w:cs="Arial"/>
          <w:b/>
          <w:bCs/>
          <w:i/>
          <w:iCs/>
          <w:color w:val="000000"/>
        </w:rPr>
        <w:t>z vlastního podnětu</w:t>
      </w:r>
      <w:r w:rsidRPr="0019131E">
        <w:rPr>
          <w:rFonts w:ascii="Arial" w:hAnsi="Arial" w:cs="Arial"/>
          <w:i/>
          <w:iCs/>
          <w:color w:val="000000"/>
        </w:rPr>
        <w:t>, též v členění samostatně za každý rok a za každé jednotlivé územní pracoviště Finančního úřadu pro hlavní město Prahu</w:t>
      </w:r>
      <w:r>
        <w:rPr>
          <w:rFonts w:ascii="Arial" w:hAnsi="Arial" w:cs="Arial"/>
          <w:i/>
          <w:iCs/>
          <w:color w:val="000000"/>
        </w:rPr>
        <w:t xml:space="preserve">“. </w:t>
      </w:r>
    </w:p>
    <w:bookmarkEnd w:id="0"/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540F355" w14:textId="7FCDF8B3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1BCAF067" w14:textId="721C89BE" w:rsidR="000D3895" w:rsidRDefault="000D3895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</w:p>
    <w:p w14:paraId="369F4163" w14:textId="2DD5FDFB" w:rsidR="000D3895" w:rsidRDefault="000D3895" w:rsidP="000D3895">
      <w:pPr>
        <w:jc w:val="both"/>
        <w:rPr>
          <w:rFonts w:ascii="Arial" w:hAnsi="Arial"/>
          <w:color w:val="000000" w:themeColor="text1"/>
          <w:szCs w:val="24"/>
        </w:rPr>
      </w:pPr>
      <w:r w:rsidRPr="000D3895">
        <w:drawing>
          <wp:inline distT="0" distB="0" distL="0" distR="0" wp14:anchorId="05746DF6" wp14:editId="5CA58F5E">
            <wp:extent cx="5760720" cy="19735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D6C1" w14:textId="77777777" w:rsidR="000D3895" w:rsidRDefault="000D3895" w:rsidP="000D3895">
      <w:pPr>
        <w:pStyle w:val="Odstavecseseznamem"/>
        <w:ind w:left="0"/>
        <w:jc w:val="both"/>
        <w:rPr>
          <w:rFonts w:ascii="Arial" w:hAnsi="Arial"/>
          <w:color w:val="000000" w:themeColor="text1"/>
          <w:szCs w:val="24"/>
        </w:rPr>
      </w:pPr>
    </w:p>
    <w:p w14:paraId="1F1BA932" w14:textId="77777777" w:rsidR="000D3895" w:rsidRDefault="000D3895" w:rsidP="000D3895">
      <w:pPr>
        <w:pStyle w:val="Odstavecseseznamem"/>
        <w:ind w:left="0"/>
        <w:jc w:val="both"/>
        <w:rPr>
          <w:rFonts w:ascii="Arial" w:hAnsi="Arial"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 xml:space="preserve">b) Počet případů, kdy správce daně v uvedených obdobích sám individuálně prodloužil lhůtu </w:t>
      </w:r>
    </w:p>
    <w:p w14:paraId="0336990B" w14:textId="77777777" w:rsidR="000D3895" w:rsidRDefault="000D3895" w:rsidP="000D3895">
      <w:pPr>
        <w:pStyle w:val="Odstavecseseznamem"/>
        <w:ind w:left="0"/>
        <w:jc w:val="both"/>
        <w:rPr>
          <w:rFonts w:ascii="Arial" w:hAnsi="Arial"/>
          <w:color w:val="000000" w:themeColor="text1"/>
          <w:szCs w:val="24"/>
        </w:rPr>
      </w:pPr>
      <w:r>
        <w:rPr>
          <w:rFonts w:ascii="Arial" w:hAnsi="Arial"/>
          <w:color w:val="000000" w:themeColor="text1"/>
          <w:szCs w:val="24"/>
        </w:rPr>
        <w:t xml:space="preserve">    pro podání daňového přiznání k DPPO = 0  </w:t>
      </w:r>
    </w:p>
    <w:p w14:paraId="1444EDAC" w14:textId="335EA026" w:rsidR="000D3895" w:rsidRDefault="000D3895" w:rsidP="00A247A9">
      <w:pPr>
        <w:jc w:val="both"/>
        <w:rPr>
          <w:rFonts w:ascii="Arial" w:hAnsi="Arial" w:cs="Arial"/>
        </w:rPr>
      </w:pPr>
    </w:p>
    <w:p w14:paraId="270F6E18" w14:textId="77777777" w:rsidR="000D3895" w:rsidRDefault="000D3895" w:rsidP="00A247A9">
      <w:pPr>
        <w:jc w:val="both"/>
        <w:rPr>
          <w:rFonts w:ascii="Arial" w:hAnsi="Arial" w:cs="Arial"/>
        </w:rPr>
      </w:pP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E23AC"/>
    <w:rsid w:val="002668CE"/>
    <w:rsid w:val="003F4FD5"/>
    <w:rsid w:val="00884203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5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1175</Characters>
  <Application>Microsoft Office Word</Application>
  <DocSecurity>0</DocSecurity>
  <Lines>9</Lines>
  <Paragraphs>2</Paragraphs>
  <ScaleCrop>false</ScaleCrop>
  <Company>GFR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5</cp:revision>
  <dcterms:created xsi:type="dcterms:W3CDTF">2022-11-15T09:53:00Z</dcterms:created>
  <dcterms:modified xsi:type="dcterms:W3CDTF">2023-02-16T11:11:00Z</dcterms:modified>
</cp:coreProperties>
</file>