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40A2C" w14:textId="77777777" w:rsidR="00A247A9" w:rsidRDefault="00A247A9" w:rsidP="00A247A9">
      <w:pPr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Finanční úřad pro hlavní město Prahu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</w:rPr>
        <w:t xml:space="preserve">Štěpánská </w:t>
      </w:r>
      <w:proofErr w:type="gramStart"/>
      <w:r>
        <w:rPr>
          <w:rFonts w:ascii="Arial" w:hAnsi="Arial" w:cs="Arial"/>
        </w:rPr>
        <w:t>28,  111</w:t>
      </w:r>
      <w:proofErr w:type="gramEnd"/>
      <w:r>
        <w:rPr>
          <w:rFonts w:ascii="Arial" w:hAnsi="Arial" w:cs="Arial"/>
        </w:rPr>
        <w:t xml:space="preserve"> 21    Praha 1   </w:t>
      </w:r>
    </w:p>
    <w:p w14:paraId="382B2310" w14:textId="3B5808D7" w:rsidR="00A247A9" w:rsidRDefault="00DB6FC5" w:rsidP="00143E6D">
      <w:pPr>
        <w:jc w:val="center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1</w:t>
      </w:r>
      <w:r w:rsidR="00A247A9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p w14:paraId="69ECFA19" w14:textId="6BDB928D" w:rsidR="00A247A9" w:rsidRDefault="00A247A9" w:rsidP="00A247A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Poskytnutí informace podle zákona č. 106/1999 Sb., o svobodném přístupu k informacím, </w:t>
      </w:r>
      <w:r>
        <w:rPr>
          <w:rFonts w:ascii="Arial" w:hAnsi="Arial" w:cs="Arial"/>
        </w:rPr>
        <w:br/>
        <w:t>ve znění pozdějších předpisů</w:t>
      </w:r>
    </w:p>
    <w:p w14:paraId="35727A2F" w14:textId="041A67ED" w:rsidR="00A247A9" w:rsidRDefault="00A247A9" w:rsidP="00A247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Finanční úřad pro hlavní město Prahu poskytl postupem podle zákona č. 106/1999 Sb., </w:t>
      </w:r>
      <w:r>
        <w:rPr>
          <w:rFonts w:ascii="Arial" w:hAnsi="Arial" w:cs="Arial"/>
        </w:rPr>
        <w:br/>
        <w:t xml:space="preserve">o svobodném přístupu k informacím, ve znění pozdějších předpisů, níže uvedené informace. </w:t>
      </w:r>
    </w:p>
    <w:p w14:paraId="439C64BA" w14:textId="769B204F" w:rsidR="00A247A9" w:rsidRDefault="00A247A9" w:rsidP="00A247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Žádostí byla po povinném subjektu požadována následující informace: </w:t>
      </w:r>
    </w:p>
    <w:p w14:paraId="4E18FEBC" w14:textId="77777777" w:rsidR="00DB6FC5" w:rsidRDefault="00DB6FC5" w:rsidP="00DB6FC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</w:rPr>
      </w:pPr>
      <w:r w:rsidRPr="00067C2C">
        <w:rPr>
          <w:rFonts w:ascii="Arial" w:hAnsi="Arial" w:cs="Arial"/>
          <w:b/>
          <w:bCs/>
          <w:color w:val="000000"/>
        </w:rPr>
        <w:t xml:space="preserve">„Nepožádá-li daňový subjekt o vrácení vratitelného přeplatku do 6 let od konce roku, ve kterém přeplatek vznikl, přeplatek zaniká a stává se příjmem rozpočtu, ze kterého je hrazena činnost správce daně, který jej evidoval. </w:t>
      </w:r>
    </w:p>
    <w:p w14:paraId="2FF1556E" w14:textId="77777777" w:rsidR="00DB6FC5" w:rsidRPr="00067C2C" w:rsidRDefault="00DB6FC5" w:rsidP="00DB6FC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</w:p>
    <w:p w14:paraId="58671C59" w14:textId="0D43FBAA" w:rsidR="00DB6FC5" w:rsidRDefault="00DB6FC5" w:rsidP="00DB6FC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Požadováno</w:t>
      </w:r>
      <w:r w:rsidRPr="00067C2C">
        <w:rPr>
          <w:rFonts w:ascii="Arial" w:hAnsi="Arial" w:cs="Arial"/>
          <w:color w:val="000000"/>
        </w:rPr>
        <w:t xml:space="preserve"> poskytnutí informace, jaké byly příjmy státního rozpočtu v důsledku aplikace výše uvedeného pravidla DŘ za fiskální roky 2014 až </w:t>
      </w:r>
      <w:proofErr w:type="gramStart"/>
      <w:r w:rsidRPr="00067C2C">
        <w:rPr>
          <w:rFonts w:ascii="Arial" w:hAnsi="Arial" w:cs="Arial"/>
          <w:color w:val="000000"/>
        </w:rPr>
        <w:t>2023</w:t>
      </w:r>
      <w:r>
        <w:rPr>
          <w:rFonts w:ascii="Arial" w:hAnsi="Arial" w:cs="Arial"/>
          <w:color w:val="000000"/>
        </w:rPr>
        <w:t xml:space="preserve">  v</w:t>
      </w:r>
      <w:proofErr w:type="gramEnd"/>
      <w:r>
        <w:rPr>
          <w:rFonts w:ascii="Arial" w:hAnsi="Arial" w:cs="Arial"/>
          <w:color w:val="000000"/>
        </w:rPr>
        <w:t xml:space="preserve"> požadovaném formátu:</w:t>
      </w:r>
    </w:p>
    <w:p w14:paraId="06B775CD" w14:textId="77777777" w:rsidR="00DB6FC5" w:rsidRPr="00067C2C" w:rsidRDefault="00DB6FC5" w:rsidP="00DB6F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72EE96D" w14:textId="77777777" w:rsidR="00DB6FC5" w:rsidRPr="00067C2C" w:rsidRDefault="00DB6FC5" w:rsidP="00DB6FC5">
      <w:pPr>
        <w:rPr>
          <w:rFonts w:ascii="Arial" w:hAnsi="Arial" w:cs="Arial"/>
          <w:color w:val="000000"/>
        </w:rPr>
      </w:pPr>
      <w:r w:rsidRPr="00067C2C">
        <w:rPr>
          <w:rFonts w:ascii="Arial" w:hAnsi="Arial" w:cs="Arial"/>
          <w:color w:val="000000"/>
        </w:rPr>
        <w:t xml:space="preserve">Rok: YYYY </w:t>
      </w:r>
      <w:r>
        <w:rPr>
          <w:rFonts w:ascii="Arial" w:hAnsi="Arial" w:cs="Arial"/>
          <w:color w:val="000000"/>
        </w:rPr>
        <w:t xml:space="preserve">                               </w:t>
      </w:r>
      <w:r w:rsidRPr="00067C2C">
        <w:rPr>
          <w:rFonts w:ascii="Arial" w:hAnsi="Arial" w:cs="Arial"/>
          <w:color w:val="000000"/>
        </w:rPr>
        <w:t xml:space="preserve">Počet dotčených daňových subjektů: XXXX </w:t>
      </w:r>
      <w:r>
        <w:rPr>
          <w:rFonts w:ascii="Arial" w:hAnsi="Arial" w:cs="Arial"/>
          <w:color w:val="000000"/>
        </w:rPr>
        <w:br/>
      </w:r>
      <w:r w:rsidRPr="00067C2C">
        <w:rPr>
          <w:rFonts w:ascii="Arial" w:hAnsi="Arial" w:cs="Arial"/>
          <w:color w:val="000000"/>
        </w:rPr>
        <w:t xml:space="preserve">Celkový příjem do rozpočtu: XXX XXX </w:t>
      </w:r>
      <w:proofErr w:type="gramStart"/>
      <w:r w:rsidRPr="00067C2C">
        <w:rPr>
          <w:rFonts w:ascii="Arial" w:hAnsi="Arial" w:cs="Arial"/>
          <w:color w:val="000000"/>
        </w:rPr>
        <w:t>XXX,XX</w:t>
      </w:r>
      <w:proofErr w:type="gramEnd"/>
      <w:r w:rsidRPr="00067C2C">
        <w:rPr>
          <w:rFonts w:ascii="Arial" w:hAnsi="Arial" w:cs="Arial"/>
          <w:color w:val="000000"/>
        </w:rPr>
        <w:t xml:space="preserve"> Kč.“</w:t>
      </w:r>
    </w:p>
    <w:p w14:paraId="5540F355" w14:textId="4664F139" w:rsidR="00A247A9" w:rsidRDefault="00DB6FC5" w:rsidP="00A247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962710">
        <w:rPr>
          <w:rFonts w:ascii="Arial" w:hAnsi="Arial" w:cs="Arial"/>
        </w:rPr>
        <w:t xml:space="preserve"> </w:t>
      </w:r>
      <w:r w:rsidR="00A247A9">
        <w:rPr>
          <w:rFonts w:ascii="Arial" w:hAnsi="Arial" w:cs="Arial"/>
        </w:rPr>
        <w:t xml:space="preserve">žádosti bylo sděleno následující: </w:t>
      </w:r>
      <w:r w:rsidR="00962710">
        <w:rPr>
          <w:rFonts w:ascii="Arial" w:hAnsi="Arial" w:cs="Arial"/>
        </w:rPr>
        <w:t xml:space="preserve">  </w:t>
      </w:r>
    </w:p>
    <w:p w14:paraId="690F4608" w14:textId="77777777" w:rsidR="00DB6FC5" w:rsidRPr="00792B18" w:rsidRDefault="00DB6FC5" w:rsidP="00DB6FC5">
      <w:pPr>
        <w:jc w:val="both"/>
        <w:rPr>
          <w:b/>
          <w:bCs/>
        </w:rPr>
      </w:pPr>
      <w:r w:rsidRPr="00792B18">
        <w:rPr>
          <w:rFonts w:ascii="Arial" w:hAnsi="Arial" w:cs="Arial"/>
          <w:b/>
          <w:bCs/>
        </w:rPr>
        <w:t>Finanční úřad pro hlavní město Prahu</w:t>
      </w:r>
      <w:r>
        <w:rPr>
          <w:b/>
          <w:bCs/>
        </w:rPr>
        <w:fldChar w:fldCharType="begin"/>
      </w:r>
      <w:r w:rsidRPr="00792B18">
        <w:rPr>
          <w:b/>
          <w:bCs/>
        </w:rPr>
        <w:instrText xml:space="preserve"> LINK Excel.Sheet.12 "C:\\Users\\p106444\\AppData\\Local\\Microsoft\\Windows\\INetCache\\Content.Outlook\\F579A9IW\\Přeplatky.xlsx" "OFI!R2C2:R13C4" \a \f 4 \h  \* MERGEFORMAT </w:instrText>
      </w:r>
      <w:r>
        <w:rPr>
          <w:b/>
          <w:bCs/>
        </w:rPr>
        <w:fldChar w:fldCharType="separate"/>
      </w:r>
      <w:r w:rsidRPr="00792B18">
        <w:rPr>
          <w:b/>
          <w:bCs/>
        </w:rPr>
        <w:tab/>
      </w:r>
    </w:p>
    <w:tbl>
      <w:tblPr>
        <w:tblW w:w="835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2"/>
        <w:gridCol w:w="3276"/>
        <w:gridCol w:w="3261"/>
      </w:tblGrid>
      <w:tr w:rsidR="00DB6FC5" w:rsidRPr="00863FEB" w14:paraId="6176DF10" w14:textId="77777777" w:rsidTr="00B821C9">
        <w:trPr>
          <w:trHeight w:val="489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09FE8E9B" w14:textId="77777777" w:rsidR="00DB6FC5" w:rsidRPr="00863FEB" w:rsidRDefault="00DB6FC5" w:rsidP="00B821C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cs-CZ"/>
              </w:rPr>
              <w:t>Rok</w:t>
            </w:r>
          </w:p>
        </w:tc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05B180CB" w14:textId="77777777" w:rsidR="00DB6FC5" w:rsidRPr="00863FEB" w:rsidRDefault="00DB6FC5" w:rsidP="00B821C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cs-CZ"/>
              </w:rPr>
              <w:t>P</w:t>
            </w:r>
            <w:r w:rsidRPr="00863FEB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cs-CZ"/>
              </w:rPr>
              <w:t>očet dotčených daňových subjektů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05A68CDE" w14:textId="77777777" w:rsidR="00DB6FC5" w:rsidRPr="00863FEB" w:rsidRDefault="00DB6FC5" w:rsidP="00B821C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63FEB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cs-CZ"/>
              </w:rPr>
              <w:t>Celkový příjem do rozpočtu</w:t>
            </w:r>
          </w:p>
        </w:tc>
      </w:tr>
      <w:tr w:rsidR="00DB6FC5" w:rsidRPr="00863FEB" w14:paraId="5D6B30B2" w14:textId="77777777" w:rsidTr="00B821C9">
        <w:trPr>
          <w:trHeight w:val="270"/>
        </w:trPr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8584E6B" w14:textId="77777777" w:rsidR="00DB6FC5" w:rsidRPr="00863FEB" w:rsidRDefault="00DB6FC5" w:rsidP="00B821C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63FEB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cs-CZ"/>
              </w:rPr>
              <w:t>2014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51E09" w14:textId="77777777" w:rsidR="00DB6FC5" w:rsidRPr="00863FEB" w:rsidRDefault="00DB6FC5" w:rsidP="00B821C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cs-CZ"/>
              </w:rPr>
            </w:pPr>
            <w:r w:rsidRPr="00863FE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cs-CZ"/>
              </w:rPr>
              <w:t>10 119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E1DD4" w14:textId="77777777" w:rsidR="00DB6FC5" w:rsidRPr="00863FEB" w:rsidRDefault="00DB6FC5" w:rsidP="00B821C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cs-CZ"/>
              </w:rPr>
            </w:pPr>
            <w:r w:rsidRPr="00863FE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cs-CZ"/>
              </w:rPr>
              <w:t>24 875 901,13</w:t>
            </w:r>
          </w:p>
        </w:tc>
      </w:tr>
      <w:tr w:rsidR="00DB6FC5" w:rsidRPr="00863FEB" w14:paraId="00DF1AE8" w14:textId="77777777" w:rsidTr="00B821C9">
        <w:trPr>
          <w:trHeight w:val="270"/>
        </w:trPr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7437FEF8" w14:textId="77777777" w:rsidR="00DB6FC5" w:rsidRPr="00863FEB" w:rsidRDefault="00DB6FC5" w:rsidP="00B821C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63FEB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cs-CZ"/>
              </w:rPr>
              <w:t>2015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D55EC" w14:textId="77777777" w:rsidR="00DB6FC5" w:rsidRPr="00863FEB" w:rsidRDefault="00DB6FC5" w:rsidP="00B821C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cs-CZ"/>
              </w:rPr>
            </w:pPr>
            <w:r w:rsidRPr="00863FE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cs-CZ"/>
              </w:rPr>
              <w:t>15 912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612E2" w14:textId="77777777" w:rsidR="00DB6FC5" w:rsidRPr="00863FEB" w:rsidRDefault="00DB6FC5" w:rsidP="00B821C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cs-CZ"/>
              </w:rPr>
            </w:pPr>
            <w:r w:rsidRPr="00863FE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cs-CZ"/>
              </w:rPr>
              <w:t>61 846 698,30</w:t>
            </w:r>
          </w:p>
        </w:tc>
      </w:tr>
      <w:tr w:rsidR="00DB6FC5" w:rsidRPr="00863FEB" w14:paraId="313E53E2" w14:textId="77777777" w:rsidTr="00B821C9">
        <w:trPr>
          <w:trHeight w:val="270"/>
        </w:trPr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0A17EF9B" w14:textId="77777777" w:rsidR="00DB6FC5" w:rsidRPr="00863FEB" w:rsidRDefault="00DB6FC5" w:rsidP="00B821C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63FEB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cs-CZ"/>
              </w:rPr>
              <w:t>2016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FD60F" w14:textId="77777777" w:rsidR="00DB6FC5" w:rsidRPr="00863FEB" w:rsidRDefault="00DB6FC5" w:rsidP="00B821C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cs-CZ"/>
              </w:rPr>
            </w:pPr>
            <w:r w:rsidRPr="00863FE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cs-CZ"/>
              </w:rPr>
              <w:t>15 573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3D27A" w14:textId="77777777" w:rsidR="00DB6FC5" w:rsidRPr="00863FEB" w:rsidRDefault="00DB6FC5" w:rsidP="00B821C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cs-CZ"/>
              </w:rPr>
            </w:pPr>
            <w:r w:rsidRPr="00863FE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cs-CZ"/>
              </w:rPr>
              <w:t>253 662 078,84</w:t>
            </w:r>
          </w:p>
        </w:tc>
      </w:tr>
      <w:tr w:rsidR="00DB6FC5" w:rsidRPr="00863FEB" w14:paraId="7FDE879D" w14:textId="77777777" w:rsidTr="00B821C9">
        <w:trPr>
          <w:trHeight w:val="270"/>
        </w:trPr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F24DC78" w14:textId="77777777" w:rsidR="00DB6FC5" w:rsidRPr="00863FEB" w:rsidRDefault="00DB6FC5" w:rsidP="00B821C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63FEB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cs-CZ"/>
              </w:rPr>
              <w:t>2017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AB97F" w14:textId="77777777" w:rsidR="00DB6FC5" w:rsidRPr="00863FEB" w:rsidRDefault="00DB6FC5" w:rsidP="00B821C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cs-CZ"/>
              </w:rPr>
            </w:pPr>
            <w:r w:rsidRPr="00863FE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cs-CZ"/>
              </w:rPr>
              <w:t>10 854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ADEB4" w14:textId="77777777" w:rsidR="00DB6FC5" w:rsidRPr="00863FEB" w:rsidRDefault="00DB6FC5" w:rsidP="00B821C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cs-CZ"/>
              </w:rPr>
            </w:pPr>
            <w:r w:rsidRPr="00863FE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cs-CZ"/>
              </w:rPr>
              <w:t>95 176 746,47</w:t>
            </w:r>
          </w:p>
        </w:tc>
      </w:tr>
      <w:tr w:rsidR="00DB6FC5" w:rsidRPr="00863FEB" w14:paraId="3ED045CF" w14:textId="77777777" w:rsidTr="00B821C9">
        <w:trPr>
          <w:trHeight w:val="270"/>
        </w:trPr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1705855A" w14:textId="77777777" w:rsidR="00DB6FC5" w:rsidRPr="00863FEB" w:rsidRDefault="00DB6FC5" w:rsidP="00B821C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63FEB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cs-CZ"/>
              </w:rPr>
              <w:t>2018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99627" w14:textId="77777777" w:rsidR="00DB6FC5" w:rsidRPr="00863FEB" w:rsidRDefault="00DB6FC5" w:rsidP="00B821C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cs-CZ"/>
              </w:rPr>
            </w:pPr>
            <w:r w:rsidRPr="00863FE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cs-CZ"/>
              </w:rPr>
              <w:t>10 825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2272" w14:textId="77777777" w:rsidR="00DB6FC5" w:rsidRPr="00863FEB" w:rsidRDefault="00DB6FC5" w:rsidP="00B821C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cs-CZ"/>
              </w:rPr>
            </w:pPr>
            <w:r w:rsidRPr="00863FE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cs-CZ"/>
              </w:rPr>
              <w:t>145 824 238,58</w:t>
            </w:r>
          </w:p>
        </w:tc>
      </w:tr>
      <w:tr w:rsidR="00DB6FC5" w:rsidRPr="00863FEB" w14:paraId="659290CA" w14:textId="77777777" w:rsidTr="00B821C9">
        <w:trPr>
          <w:trHeight w:val="270"/>
        </w:trPr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5712DA3C" w14:textId="77777777" w:rsidR="00DB6FC5" w:rsidRPr="00863FEB" w:rsidRDefault="00DB6FC5" w:rsidP="00B821C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63FEB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cs-CZ"/>
              </w:rPr>
              <w:t>2019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B06F1" w14:textId="77777777" w:rsidR="00DB6FC5" w:rsidRPr="00863FEB" w:rsidRDefault="00DB6FC5" w:rsidP="00B821C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cs-CZ"/>
              </w:rPr>
            </w:pPr>
            <w:r w:rsidRPr="00863FE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cs-CZ"/>
              </w:rPr>
              <w:t>11 223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6088B" w14:textId="77777777" w:rsidR="00DB6FC5" w:rsidRPr="00863FEB" w:rsidRDefault="00DB6FC5" w:rsidP="00B821C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cs-CZ"/>
              </w:rPr>
            </w:pPr>
            <w:r w:rsidRPr="00863FE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cs-CZ"/>
              </w:rPr>
              <w:t>126 417 414,91</w:t>
            </w:r>
          </w:p>
        </w:tc>
      </w:tr>
      <w:tr w:rsidR="00DB6FC5" w:rsidRPr="00863FEB" w14:paraId="22BF639B" w14:textId="77777777" w:rsidTr="00B821C9">
        <w:trPr>
          <w:trHeight w:val="270"/>
        </w:trPr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2C97C7C" w14:textId="77777777" w:rsidR="00DB6FC5" w:rsidRPr="00863FEB" w:rsidRDefault="00DB6FC5" w:rsidP="00B821C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63FEB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cs-CZ"/>
              </w:rPr>
              <w:t>2020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9787D" w14:textId="77777777" w:rsidR="00DB6FC5" w:rsidRPr="00863FEB" w:rsidRDefault="00DB6FC5" w:rsidP="00B821C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cs-CZ"/>
              </w:rPr>
            </w:pPr>
            <w:r w:rsidRPr="00863FE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cs-CZ"/>
              </w:rPr>
              <w:t>11 153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02C46" w14:textId="77777777" w:rsidR="00DB6FC5" w:rsidRPr="00863FEB" w:rsidRDefault="00DB6FC5" w:rsidP="00B821C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cs-CZ"/>
              </w:rPr>
            </w:pPr>
            <w:r w:rsidRPr="00863FE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cs-CZ"/>
              </w:rPr>
              <w:t>97 660 789,15</w:t>
            </w:r>
          </w:p>
        </w:tc>
      </w:tr>
      <w:tr w:rsidR="00DB6FC5" w:rsidRPr="00863FEB" w14:paraId="211F7379" w14:textId="77777777" w:rsidTr="00B821C9">
        <w:trPr>
          <w:trHeight w:val="270"/>
        </w:trPr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35CF38C" w14:textId="77777777" w:rsidR="00DB6FC5" w:rsidRPr="00863FEB" w:rsidRDefault="00DB6FC5" w:rsidP="00B821C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63FEB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cs-CZ"/>
              </w:rPr>
              <w:t>2021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80B37" w14:textId="77777777" w:rsidR="00DB6FC5" w:rsidRPr="00863FEB" w:rsidRDefault="00DB6FC5" w:rsidP="00B821C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cs-CZ"/>
              </w:rPr>
            </w:pPr>
            <w:r w:rsidRPr="00863FE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cs-CZ"/>
              </w:rPr>
              <w:t>12 435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31027" w14:textId="77777777" w:rsidR="00DB6FC5" w:rsidRPr="00863FEB" w:rsidRDefault="00DB6FC5" w:rsidP="00B821C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cs-CZ"/>
              </w:rPr>
            </w:pPr>
            <w:r w:rsidRPr="00863FE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cs-CZ"/>
              </w:rPr>
              <w:t>132 834 246,63</w:t>
            </w:r>
          </w:p>
        </w:tc>
      </w:tr>
      <w:tr w:rsidR="00DB6FC5" w:rsidRPr="00863FEB" w14:paraId="43B90ABF" w14:textId="77777777" w:rsidTr="00B821C9">
        <w:trPr>
          <w:trHeight w:val="270"/>
        </w:trPr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4E9DB17D" w14:textId="77777777" w:rsidR="00DB6FC5" w:rsidRPr="00863FEB" w:rsidRDefault="00DB6FC5" w:rsidP="00B821C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63FEB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cs-CZ"/>
              </w:rPr>
              <w:t>2022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EDBA9" w14:textId="77777777" w:rsidR="00DB6FC5" w:rsidRPr="00863FEB" w:rsidRDefault="00DB6FC5" w:rsidP="00B821C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cs-CZ"/>
              </w:rPr>
            </w:pPr>
            <w:r w:rsidRPr="00863FE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cs-CZ"/>
              </w:rPr>
              <w:t>11 349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D8E4D" w14:textId="77777777" w:rsidR="00DB6FC5" w:rsidRPr="00863FEB" w:rsidRDefault="00DB6FC5" w:rsidP="00B821C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cs-CZ"/>
              </w:rPr>
            </w:pPr>
            <w:r w:rsidRPr="00863FE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cs-CZ"/>
              </w:rPr>
              <w:t>116 040 458,51</w:t>
            </w:r>
          </w:p>
        </w:tc>
      </w:tr>
      <w:tr w:rsidR="00DB6FC5" w:rsidRPr="00863FEB" w14:paraId="52D912E7" w14:textId="77777777" w:rsidTr="00B821C9">
        <w:trPr>
          <w:trHeight w:val="270"/>
        </w:trPr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2CDE1502" w14:textId="77777777" w:rsidR="00DB6FC5" w:rsidRPr="00863FEB" w:rsidRDefault="00DB6FC5" w:rsidP="00B821C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63FEB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cs-CZ"/>
              </w:rPr>
              <w:t>2023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BC7A" w14:textId="77777777" w:rsidR="00DB6FC5" w:rsidRPr="00863FEB" w:rsidRDefault="00DB6FC5" w:rsidP="00B821C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cs-CZ"/>
              </w:rPr>
            </w:pPr>
            <w:r w:rsidRPr="00863FE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cs-CZ"/>
              </w:rPr>
              <w:t>9 828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36A7D" w14:textId="77777777" w:rsidR="00DB6FC5" w:rsidRPr="00863FEB" w:rsidRDefault="00DB6FC5" w:rsidP="00B821C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cs-CZ"/>
              </w:rPr>
            </w:pPr>
            <w:r w:rsidRPr="00863FE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cs-CZ"/>
              </w:rPr>
              <w:t>92 477 930,94</w:t>
            </w:r>
          </w:p>
        </w:tc>
      </w:tr>
      <w:tr w:rsidR="00DB6FC5" w:rsidRPr="00863FEB" w14:paraId="237D1E6B" w14:textId="77777777" w:rsidTr="00B821C9">
        <w:trPr>
          <w:trHeight w:val="270"/>
        </w:trPr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CB70B6C" w14:textId="77777777" w:rsidR="00DB6FC5" w:rsidRPr="00863FEB" w:rsidRDefault="00DB6FC5" w:rsidP="00B821C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63FEB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eastAsia="cs-CZ"/>
              </w:rPr>
              <w:t>2024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E1077" w14:textId="77777777" w:rsidR="00DB6FC5" w:rsidRPr="00863FEB" w:rsidRDefault="00DB6FC5" w:rsidP="00B821C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cs-CZ"/>
              </w:rPr>
            </w:pPr>
            <w:r w:rsidRPr="00863FE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cs-CZ"/>
              </w:rPr>
              <w:t>9 034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A8429" w14:textId="77777777" w:rsidR="00DB6FC5" w:rsidRPr="00863FEB" w:rsidRDefault="00DB6FC5" w:rsidP="00B821C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cs-CZ"/>
              </w:rPr>
            </w:pPr>
            <w:r w:rsidRPr="00863FE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cs-CZ"/>
              </w:rPr>
              <w:t>101 593 890,16</w:t>
            </w:r>
          </w:p>
        </w:tc>
      </w:tr>
    </w:tbl>
    <w:p w14:paraId="4E51D0D2" w14:textId="1CF20F5C" w:rsidR="00143E6D" w:rsidRPr="00B93953" w:rsidRDefault="00DB6FC5" w:rsidP="00DB6F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end"/>
      </w:r>
      <w:r w:rsidR="00143E6D">
        <w:rPr>
          <w:rFonts w:ascii="Arial" w:hAnsi="Arial" w:cs="Arial"/>
        </w:rPr>
        <w:t xml:space="preserve"> </w:t>
      </w:r>
    </w:p>
    <w:p w14:paraId="4F4D8345" w14:textId="77777777" w:rsidR="00A247A9" w:rsidRDefault="00A247A9" w:rsidP="00A247A9">
      <w:pPr>
        <w:jc w:val="both"/>
        <w:rPr>
          <w:rFonts w:ascii="Arial" w:hAnsi="Arial" w:cs="Arial"/>
        </w:rPr>
      </w:pPr>
    </w:p>
    <w:p w14:paraId="70E9C455" w14:textId="77777777" w:rsidR="00A247A9" w:rsidRDefault="00A247A9" w:rsidP="00A247A9">
      <w:pPr>
        <w:jc w:val="both"/>
        <w:rPr>
          <w:rFonts w:ascii="Arial" w:hAnsi="Arial" w:cs="Arial"/>
        </w:rPr>
      </w:pPr>
    </w:p>
    <w:p w14:paraId="039B2EC0" w14:textId="77777777" w:rsidR="003F4FD5" w:rsidRDefault="003F4FD5"/>
    <w:sectPr w:rsidR="003F4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BF002E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9701E9"/>
    <w:multiLevelType w:val="hybridMultilevel"/>
    <w:tmpl w:val="9F089E1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624D1"/>
    <w:multiLevelType w:val="hybridMultilevel"/>
    <w:tmpl w:val="1FCC313C"/>
    <w:lvl w:ilvl="0" w:tplc="E5883EC2">
      <w:start w:val="1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5497F"/>
    <w:multiLevelType w:val="hybridMultilevel"/>
    <w:tmpl w:val="C4E4EA6C"/>
    <w:lvl w:ilvl="0" w:tplc="E5883EC2">
      <w:start w:val="1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392A0A"/>
    <w:multiLevelType w:val="hybridMultilevel"/>
    <w:tmpl w:val="5F78D41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B415D"/>
    <w:multiLevelType w:val="hybridMultilevel"/>
    <w:tmpl w:val="A70ADD4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333DE2"/>
    <w:multiLevelType w:val="hybridMultilevel"/>
    <w:tmpl w:val="AECAEB36"/>
    <w:lvl w:ilvl="0" w:tplc="E5883EC2">
      <w:start w:val="1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F574C8"/>
    <w:multiLevelType w:val="hybridMultilevel"/>
    <w:tmpl w:val="CD4C680C"/>
    <w:lvl w:ilvl="0" w:tplc="E5883EC2">
      <w:start w:val="1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3D27D4"/>
    <w:multiLevelType w:val="hybridMultilevel"/>
    <w:tmpl w:val="EB6AC270"/>
    <w:lvl w:ilvl="0" w:tplc="3D80E18A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73931728"/>
    <w:multiLevelType w:val="hybridMultilevel"/>
    <w:tmpl w:val="339AFAD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1585482">
    <w:abstractNumId w:val="9"/>
  </w:num>
  <w:num w:numId="2" w16cid:durableId="1857495307">
    <w:abstractNumId w:val="5"/>
  </w:num>
  <w:num w:numId="3" w16cid:durableId="1840462903">
    <w:abstractNumId w:val="1"/>
  </w:num>
  <w:num w:numId="4" w16cid:durableId="1889681286">
    <w:abstractNumId w:val="4"/>
  </w:num>
  <w:num w:numId="5" w16cid:durableId="390618535">
    <w:abstractNumId w:val="8"/>
  </w:num>
  <w:num w:numId="6" w16cid:durableId="1927154003">
    <w:abstractNumId w:val="0"/>
  </w:num>
  <w:num w:numId="7" w16cid:durableId="1325283107">
    <w:abstractNumId w:val="2"/>
  </w:num>
  <w:num w:numId="8" w16cid:durableId="1364359257">
    <w:abstractNumId w:val="6"/>
  </w:num>
  <w:num w:numId="9" w16cid:durableId="1191148341">
    <w:abstractNumId w:val="7"/>
  </w:num>
  <w:num w:numId="10" w16cid:durableId="141573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7A9"/>
    <w:rsid w:val="00082ACE"/>
    <w:rsid w:val="00143E6D"/>
    <w:rsid w:val="002012D9"/>
    <w:rsid w:val="003F4FD5"/>
    <w:rsid w:val="004A5DE0"/>
    <w:rsid w:val="0086207F"/>
    <w:rsid w:val="00962710"/>
    <w:rsid w:val="00A247A9"/>
    <w:rsid w:val="00B20681"/>
    <w:rsid w:val="00DB6FC5"/>
    <w:rsid w:val="00F4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75DC2"/>
  <w15:chartTrackingRefBased/>
  <w15:docId w15:val="{EB69115B-A406-47F9-9041-B9434C985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47A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247A9"/>
    <w:rPr>
      <w:color w:val="0563C1" w:themeColor="hyperlink"/>
      <w:u w:val="single"/>
    </w:rPr>
  </w:style>
  <w:style w:type="paragraph" w:customStyle="1" w:styleId="Default">
    <w:name w:val="Default"/>
    <w:rsid w:val="00082AC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82A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231</Words>
  <Characters>1363</Characters>
  <Application>Microsoft Office Word</Application>
  <DocSecurity>0</DocSecurity>
  <Lines>11</Lines>
  <Paragraphs>3</Paragraphs>
  <ScaleCrop>false</ScaleCrop>
  <Company>GFR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Bardonková Miroslava Mgr. (FÚ pro hlavní město Prahu)</dc:creator>
  <cp:keywords/>
  <dc:description/>
  <cp:lastModifiedBy>Bardonková Miroslava Mgr. (FÚ pro hlavní město Prahu)</cp:lastModifiedBy>
  <cp:revision>10</cp:revision>
  <dcterms:created xsi:type="dcterms:W3CDTF">2022-11-15T09:53:00Z</dcterms:created>
  <dcterms:modified xsi:type="dcterms:W3CDTF">2025-04-22T10:52:00Z</dcterms:modified>
</cp:coreProperties>
</file>