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558E2C00" w14:textId="446BF66A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C3516">
        <w:rPr>
          <w:rFonts w:ascii="Arial" w:hAnsi="Arial" w:cs="Arial"/>
          <w:sz w:val="22"/>
        </w:rPr>
        <w:t>29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</w:t>
      </w:r>
      <w:r w:rsidR="00933345">
        <w:rPr>
          <w:rFonts w:ascii="Arial" w:hAnsi="Arial" w:cs="Arial"/>
          <w:sz w:val="22"/>
        </w:rPr>
        <w:t>1</w:t>
      </w:r>
      <w:r w:rsidR="002C3516">
        <w:rPr>
          <w:rFonts w:ascii="Arial" w:hAnsi="Arial" w:cs="Arial"/>
          <w:sz w:val="22"/>
        </w:rPr>
        <w:t>1</w:t>
      </w:r>
      <w:r w:rsidR="007F2D09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14:paraId="4A3AD29E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467B6462" w14:textId="77777777"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C6E816" w14:textId="77777777"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14:paraId="4B5E82E4" w14:textId="77777777" w:rsidTr="007F2D09">
        <w:trPr>
          <w:trHeight w:val="309"/>
        </w:trPr>
        <w:tc>
          <w:tcPr>
            <w:tcW w:w="8384" w:type="dxa"/>
          </w:tcPr>
          <w:p w14:paraId="784DB088" w14:textId="5DBA0B08" w:rsidR="002C3516" w:rsidRPr="00414F96" w:rsidRDefault="00933345" w:rsidP="002C351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933345">
              <w:rPr>
                <w:rFonts w:ascii="Arial" w:hAnsi="Arial" w:cs="Arial"/>
                <w:i/>
                <w:sz w:val="22"/>
              </w:rPr>
              <w:t>„</w:t>
            </w:r>
            <w:r w:rsidR="002C3516" w:rsidRPr="00414F96">
              <w:rPr>
                <w:rFonts w:ascii="Arial" w:hAnsi="Arial" w:cs="Arial"/>
                <w:i/>
                <w:iCs/>
                <w:sz w:val="22"/>
              </w:rPr>
              <w:t>Dle §98 odst. 4 daňového řádu (zákon č. 280/2009 Sb.) platí, že neprokázal-li daňový subjekt svá tvrzení vztahující se k jeho daňové povinnosti, a daň nelze dostatečně spolehlivě stanovit ani podle pomůcek, které má správce daně k dispozici, správce daně s daňovým subjektem daň sjedná. Sjednání daně se zaprotokoluje a výše sjednané daně se uvede v rozhodnutí, které má náležitosti rozhodnutí o stanovení daně a které je součástí tohoto protokolu.</w:t>
            </w:r>
          </w:p>
          <w:p w14:paraId="09494EA1" w14:textId="2F25C30E" w:rsidR="002C3516" w:rsidRPr="00414F96" w:rsidRDefault="002C3516" w:rsidP="002C351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414F96">
              <w:rPr>
                <w:rFonts w:ascii="Arial" w:hAnsi="Arial" w:cs="Arial"/>
                <w:i/>
                <w:iCs/>
                <w:sz w:val="22"/>
              </w:rPr>
              <w:t>Chci se Vás zeptat, kolikrát byl tento výše zmíněný postup (sjednání daně dle daňového řádu) použit Vámi, správcem daně, od r. 2011 k dnešnímu datu? Tedy v kolika případech byla Vámi daň takto stanovena (sjednána s daňovým subjektem)?</w:t>
            </w:r>
          </w:p>
          <w:p w14:paraId="5C5A26E4" w14:textId="77777777" w:rsidR="002C3516" w:rsidRPr="00414F96" w:rsidRDefault="002C3516" w:rsidP="002C351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414F96">
              <w:rPr>
                <w:rFonts w:ascii="Arial" w:hAnsi="Arial" w:cs="Arial"/>
                <w:i/>
                <w:iCs/>
                <w:sz w:val="22"/>
              </w:rPr>
              <w:t>Žádám Vás o přehled v tabulkové formě – 2 sloupce:</w:t>
            </w:r>
          </w:p>
          <w:p w14:paraId="0992DFB5" w14:textId="77777777" w:rsidR="002C3516" w:rsidRPr="00414F96" w:rsidRDefault="002C3516" w:rsidP="002C3516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414F96">
              <w:rPr>
                <w:rFonts w:ascii="Arial" w:hAnsi="Arial" w:cs="Arial"/>
                <w:i/>
                <w:iCs/>
                <w:sz w:val="22"/>
              </w:rPr>
              <w:t>-</w:t>
            </w:r>
            <w:r w:rsidRPr="00414F96">
              <w:rPr>
                <w:rFonts w:ascii="Arial" w:hAnsi="Arial" w:cs="Arial"/>
                <w:i/>
                <w:iCs/>
                <w:sz w:val="22"/>
              </w:rPr>
              <w:tab/>
              <w:t>v 1. sloupci budou uvedeny letopočty (2011, 2012… atd.)</w:t>
            </w:r>
          </w:p>
          <w:p w14:paraId="316002F7" w14:textId="56B8BACA" w:rsidR="0049588D" w:rsidRPr="002C3516" w:rsidRDefault="002C3516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414F96">
              <w:rPr>
                <w:rFonts w:ascii="Arial" w:hAnsi="Arial" w:cs="Arial"/>
                <w:i/>
                <w:iCs/>
                <w:sz w:val="22"/>
              </w:rPr>
              <w:t>-</w:t>
            </w:r>
            <w:r w:rsidRPr="00414F96">
              <w:rPr>
                <w:rFonts w:ascii="Arial" w:hAnsi="Arial" w:cs="Arial"/>
                <w:i/>
                <w:iCs/>
                <w:sz w:val="22"/>
              </w:rPr>
              <w:tab/>
              <w:t>v 2. sloupci bude uveden počet, kolikrát bylo využito sjednání daně (např. 0x, 8x, 15x… atd.)</w:t>
            </w:r>
            <w:r>
              <w:rPr>
                <w:rFonts w:ascii="Arial" w:hAnsi="Arial" w:cs="Arial"/>
                <w:i/>
                <w:iCs/>
                <w:sz w:val="22"/>
              </w:rPr>
              <w:t>“</w:t>
            </w:r>
          </w:p>
        </w:tc>
      </w:tr>
    </w:tbl>
    <w:p w14:paraId="03D03169" w14:textId="77777777"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14:paraId="6C7FC97C" w14:textId="544CC7A9" w:rsidR="0049588D" w:rsidRPr="002C3516" w:rsidRDefault="00F541D6" w:rsidP="002C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14:paraId="7D61990C" w14:textId="2D998C49"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>14 odst. 5 písm. d) InfZ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59"/>
        <w:gridCol w:w="992"/>
      </w:tblGrid>
      <w:tr w:rsidR="002C3516" w:rsidRPr="002C3516" w14:paraId="17BB4F7D" w14:textId="77777777" w:rsidTr="00160AD1">
        <w:tc>
          <w:tcPr>
            <w:tcW w:w="959" w:type="dxa"/>
          </w:tcPr>
          <w:p w14:paraId="5F09F80A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C3516">
              <w:rPr>
                <w:rFonts w:ascii="Arial" w:eastAsia="Times New Roman" w:hAnsi="Arial" w:cs="Arial"/>
                <w:sz w:val="16"/>
                <w:szCs w:val="16"/>
              </w:rPr>
              <w:t xml:space="preserve">ROK </w:t>
            </w:r>
          </w:p>
        </w:tc>
        <w:tc>
          <w:tcPr>
            <w:tcW w:w="992" w:type="dxa"/>
          </w:tcPr>
          <w:p w14:paraId="1C7D8DF2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C3516">
              <w:rPr>
                <w:rFonts w:ascii="Arial" w:eastAsia="Times New Roman" w:hAnsi="Arial" w:cs="Arial"/>
                <w:sz w:val="16"/>
                <w:szCs w:val="16"/>
              </w:rPr>
              <w:t>POČET případů využití postupu dle § 98 odst. 4 DŘ</w:t>
            </w:r>
          </w:p>
        </w:tc>
      </w:tr>
      <w:tr w:rsidR="002C3516" w:rsidRPr="002C3516" w14:paraId="75C551B3" w14:textId="77777777" w:rsidTr="00160AD1">
        <w:tc>
          <w:tcPr>
            <w:tcW w:w="959" w:type="dxa"/>
          </w:tcPr>
          <w:p w14:paraId="07E52855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2011</w:t>
            </w:r>
          </w:p>
        </w:tc>
        <w:tc>
          <w:tcPr>
            <w:tcW w:w="992" w:type="dxa"/>
          </w:tcPr>
          <w:p w14:paraId="7D490803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5D4CCBDF" w14:textId="77777777" w:rsidTr="00160AD1">
        <w:tc>
          <w:tcPr>
            <w:tcW w:w="959" w:type="dxa"/>
          </w:tcPr>
          <w:p w14:paraId="2DDC2E8C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2012</w:t>
            </w:r>
          </w:p>
        </w:tc>
        <w:tc>
          <w:tcPr>
            <w:tcW w:w="992" w:type="dxa"/>
          </w:tcPr>
          <w:p w14:paraId="72F287B3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5970BCDB" w14:textId="77777777" w:rsidTr="00160AD1">
        <w:tc>
          <w:tcPr>
            <w:tcW w:w="959" w:type="dxa"/>
          </w:tcPr>
          <w:p w14:paraId="66360EF0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2013</w:t>
            </w:r>
          </w:p>
        </w:tc>
        <w:tc>
          <w:tcPr>
            <w:tcW w:w="992" w:type="dxa"/>
          </w:tcPr>
          <w:p w14:paraId="42E800BA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7B7C4BFA" w14:textId="77777777" w:rsidTr="00160AD1">
        <w:tc>
          <w:tcPr>
            <w:tcW w:w="959" w:type="dxa"/>
          </w:tcPr>
          <w:p w14:paraId="5509FCDE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2014</w:t>
            </w:r>
          </w:p>
        </w:tc>
        <w:tc>
          <w:tcPr>
            <w:tcW w:w="992" w:type="dxa"/>
          </w:tcPr>
          <w:p w14:paraId="7B36AC48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7851AE41" w14:textId="77777777" w:rsidTr="00160AD1">
        <w:tc>
          <w:tcPr>
            <w:tcW w:w="959" w:type="dxa"/>
          </w:tcPr>
          <w:p w14:paraId="6A7B9F8B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2015</w:t>
            </w:r>
          </w:p>
        </w:tc>
        <w:tc>
          <w:tcPr>
            <w:tcW w:w="992" w:type="dxa"/>
          </w:tcPr>
          <w:p w14:paraId="23A47CBA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38712FF1" w14:textId="77777777" w:rsidTr="00160AD1">
        <w:tc>
          <w:tcPr>
            <w:tcW w:w="959" w:type="dxa"/>
          </w:tcPr>
          <w:p w14:paraId="7096E6C7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2016</w:t>
            </w:r>
          </w:p>
        </w:tc>
        <w:tc>
          <w:tcPr>
            <w:tcW w:w="992" w:type="dxa"/>
          </w:tcPr>
          <w:p w14:paraId="6820412C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11A2D759" w14:textId="77777777" w:rsidTr="00160AD1">
        <w:tc>
          <w:tcPr>
            <w:tcW w:w="959" w:type="dxa"/>
          </w:tcPr>
          <w:p w14:paraId="69490D29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2017</w:t>
            </w:r>
          </w:p>
        </w:tc>
        <w:tc>
          <w:tcPr>
            <w:tcW w:w="992" w:type="dxa"/>
          </w:tcPr>
          <w:p w14:paraId="328ACB37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645BAF1F" w14:textId="77777777" w:rsidTr="00160AD1">
        <w:tc>
          <w:tcPr>
            <w:tcW w:w="959" w:type="dxa"/>
          </w:tcPr>
          <w:p w14:paraId="2F2C270F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2018</w:t>
            </w:r>
          </w:p>
        </w:tc>
        <w:tc>
          <w:tcPr>
            <w:tcW w:w="992" w:type="dxa"/>
          </w:tcPr>
          <w:p w14:paraId="4BE326FE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03EFE3D7" w14:textId="77777777" w:rsidTr="00160AD1">
        <w:tc>
          <w:tcPr>
            <w:tcW w:w="959" w:type="dxa"/>
          </w:tcPr>
          <w:p w14:paraId="2C5A11BA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2019</w:t>
            </w:r>
          </w:p>
        </w:tc>
        <w:tc>
          <w:tcPr>
            <w:tcW w:w="992" w:type="dxa"/>
          </w:tcPr>
          <w:p w14:paraId="1666E1C4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0FB6808C" w14:textId="77777777" w:rsidTr="00160AD1">
        <w:tc>
          <w:tcPr>
            <w:tcW w:w="959" w:type="dxa"/>
          </w:tcPr>
          <w:p w14:paraId="25045519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2020</w:t>
            </w:r>
          </w:p>
        </w:tc>
        <w:tc>
          <w:tcPr>
            <w:tcW w:w="992" w:type="dxa"/>
          </w:tcPr>
          <w:p w14:paraId="32415715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492F99C9" w14:textId="77777777" w:rsidTr="00160AD1">
        <w:tc>
          <w:tcPr>
            <w:tcW w:w="959" w:type="dxa"/>
          </w:tcPr>
          <w:p w14:paraId="676E2C03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2021</w:t>
            </w:r>
          </w:p>
        </w:tc>
        <w:tc>
          <w:tcPr>
            <w:tcW w:w="992" w:type="dxa"/>
          </w:tcPr>
          <w:p w14:paraId="089B4EED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  <w:tr w:rsidR="002C3516" w:rsidRPr="002C3516" w14:paraId="1875E886" w14:textId="77777777" w:rsidTr="00160AD1">
        <w:tc>
          <w:tcPr>
            <w:tcW w:w="959" w:type="dxa"/>
          </w:tcPr>
          <w:p w14:paraId="422B9CFF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2022</w:t>
            </w:r>
          </w:p>
        </w:tc>
        <w:tc>
          <w:tcPr>
            <w:tcW w:w="992" w:type="dxa"/>
          </w:tcPr>
          <w:p w14:paraId="1E32A879" w14:textId="77777777" w:rsidR="002C3516" w:rsidRPr="002C3516" w:rsidRDefault="002C3516" w:rsidP="002C3516">
            <w:pPr>
              <w:rPr>
                <w:rFonts w:ascii="Arial" w:eastAsia="Times New Roman" w:hAnsi="Arial" w:cs="Arial"/>
                <w:sz w:val="22"/>
              </w:rPr>
            </w:pPr>
            <w:r w:rsidRPr="002C3516">
              <w:rPr>
                <w:rFonts w:ascii="Arial" w:eastAsia="Times New Roman" w:hAnsi="Arial" w:cs="Arial"/>
                <w:sz w:val="22"/>
              </w:rPr>
              <w:t>0*</w:t>
            </w:r>
          </w:p>
        </w:tc>
      </w:tr>
    </w:tbl>
    <w:p w14:paraId="76A7AB13" w14:textId="7E6629DA" w:rsidR="002C3516" w:rsidRDefault="002C3516" w:rsidP="0049588D">
      <w:pPr>
        <w:jc w:val="both"/>
        <w:rPr>
          <w:rFonts w:ascii="Arial" w:hAnsi="Arial" w:cs="Arial"/>
          <w:sz w:val="22"/>
        </w:rPr>
      </w:pPr>
      <w:r w:rsidRPr="002C351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 dne podání žádosti</w:t>
      </w:r>
    </w:p>
    <w:sectPr w:rsidR="002C3516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38</cp:revision>
  <cp:lastPrinted>2015-03-09T10:55:00Z</cp:lastPrinted>
  <dcterms:created xsi:type="dcterms:W3CDTF">2016-03-08T05:43:00Z</dcterms:created>
  <dcterms:modified xsi:type="dcterms:W3CDTF">2022-11-29T09:42:00Z</dcterms:modified>
</cp:coreProperties>
</file>