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90" w:rsidRPr="00D610DA" w:rsidRDefault="00192B90" w:rsidP="00192B90">
      <w:pPr>
        <w:pStyle w:val="Bezmezer"/>
        <w:rPr>
          <w:rFonts w:ascii="Arial" w:hAnsi="Arial" w:cs="Arial"/>
          <w:b/>
          <w:szCs w:val="24"/>
        </w:rPr>
      </w:pPr>
      <w:r w:rsidRPr="00D610DA">
        <w:rPr>
          <w:rFonts w:ascii="Arial" w:hAnsi="Arial" w:cs="Arial"/>
          <w:b/>
          <w:szCs w:val="24"/>
        </w:rPr>
        <w:t>FINANČNÍ ÚŘAD PRO JIHOMORAVSKÝ KRAJ</w:t>
      </w:r>
    </w:p>
    <w:p w:rsidR="003C14B0" w:rsidRDefault="00192B90" w:rsidP="00192B90">
      <w:pPr>
        <w:rPr>
          <w:rFonts w:ascii="Arial" w:hAnsi="Arial" w:cs="Arial"/>
          <w:sz w:val="22"/>
        </w:rPr>
      </w:pPr>
      <w:r w:rsidRPr="001D0A57">
        <w:rPr>
          <w:rFonts w:ascii="Arial" w:hAnsi="Arial" w:cs="Arial"/>
          <w:sz w:val="22"/>
        </w:rPr>
        <w:t>náměstí Svobody 4, 602 00 Brno</w:t>
      </w:r>
    </w:p>
    <w:p w:rsidR="00D20FB6" w:rsidRPr="001D0A57" w:rsidRDefault="00D20FB6" w:rsidP="00192B90">
      <w:pPr>
        <w:rPr>
          <w:rFonts w:ascii="Arial" w:hAnsi="Arial" w:cs="Arial"/>
          <w:sz w:val="22"/>
        </w:rPr>
      </w:pPr>
    </w:p>
    <w:p w:rsidR="00192B90" w:rsidRPr="00737C9D" w:rsidRDefault="00D33CDF" w:rsidP="003C14B0">
      <w:pPr>
        <w:jc w:val="right"/>
        <w:rPr>
          <w:rFonts w:ascii="Arial" w:hAnsi="Arial" w:cs="Arial"/>
          <w:sz w:val="22"/>
        </w:rPr>
      </w:pPr>
      <w:r w:rsidRPr="00737C9D">
        <w:rPr>
          <w:rFonts w:ascii="Arial" w:hAnsi="Arial" w:cs="Arial"/>
          <w:sz w:val="22"/>
        </w:rPr>
        <w:t xml:space="preserve">V Brně </w:t>
      </w:r>
      <w:r w:rsidR="003C14B0" w:rsidRPr="00737C9D">
        <w:rPr>
          <w:rFonts w:ascii="Arial" w:hAnsi="Arial" w:cs="Arial"/>
          <w:sz w:val="22"/>
        </w:rPr>
        <w:t xml:space="preserve">dne </w:t>
      </w:r>
      <w:r w:rsidR="000C5C44">
        <w:rPr>
          <w:rFonts w:ascii="Arial" w:hAnsi="Arial" w:cs="Arial"/>
          <w:sz w:val="22"/>
        </w:rPr>
        <w:t>12</w:t>
      </w:r>
      <w:r w:rsidR="00A25A21">
        <w:rPr>
          <w:rFonts w:ascii="Arial" w:hAnsi="Arial" w:cs="Arial"/>
          <w:sz w:val="22"/>
        </w:rPr>
        <w:t>.</w:t>
      </w:r>
      <w:r w:rsidR="009C294E">
        <w:rPr>
          <w:rFonts w:ascii="Arial" w:hAnsi="Arial" w:cs="Arial"/>
          <w:sz w:val="22"/>
        </w:rPr>
        <w:t xml:space="preserve"> </w:t>
      </w:r>
      <w:r w:rsidR="000C5C44">
        <w:rPr>
          <w:rFonts w:ascii="Arial" w:hAnsi="Arial" w:cs="Arial"/>
          <w:sz w:val="22"/>
        </w:rPr>
        <w:t>10</w:t>
      </w:r>
      <w:r w:rsidR="009C294E">
        <w:rPr>
          <w:rFonts w:ascii="Arial" w:hAnsi="Arial" w:cs="Arial"/>
          <w:sz w:val="22"/>
        </w:rPr>
        <w:t>.</w:t>
      </w:r>
      <w:r w:rsidR="007F3D3A">
        <w:rPr>
          <w:rFonts w:ascii="Arial" w:hAnsi="Arial" w:cs="Arial"/>
          <w:sz w:val="22"/>
        </w:rPr>
        <w:t xml:space="preserve"> 20</w:t>
      </w:r>
      <w:r w:rsidR="00A25A21">
        <w:rPr>
          <w:rFonts w:ascii="Arial" w:hAnsi="Arial" w:cs="Arial"/>
          <w:sz w:val="22"/>
        </w:rPr>
        <w:t>2</w:t>
      </w:r>
      <w:r w:rsidR="00F728FE">
        <w:rPr>
          <w:rFonts w:ascii="Arial" w:hAnsi="Arial" w:cs="Arial"/>
          <w:sz w:val="22"/>
        </w:rPr>
        <w:t>1</w:t>
      </w:r>
    </w:p>
    <w:p w:rsidR="00D33CDF" w:rsidRPr="00737C9D" w:rsidRDefault="00D33CDF" w:rsidP="003C14B0">
      <w:pPr>
        <w:jc w:val="right"/>
        <w:rPr>
          <w:rFonts w:ascii="Arial" w:hAnsi="Arial" w:cs="Arial"/>
          <w:sz w:val="28"/>
          <w:szCs w:val="28"/>
        </w:rPr>
      </w:pPr>
    </w:p>
    <w:p w:rsidR="00192B90" w:rsidRPr="009F670F" w:rsidRDefault="003C14B0" w:rsidP="00344D1B">
      <w:pPr>
        <w:spacing w:after="0" w:line="240" w:lineRule="auto"/>
        <w:jc w:val="both"/>
        <w:rPr>
          <w:rFonts w:ascii="Arial" w:hAnsi="Arial" w:cs="Arial"/>
          <w:sz w:val="22"/>
        </w:rPr>
      </w:pPr>
      <w:r w:rsidRPr="009F670F">
        <w:rPr>
          <w:rFonts w:ascii="Arial" w:hAnsi="Arial" w:cs="Arial"/>
          <w:sz w:val="22"/>
        </w:rPr>
        <w:t>Finanční úřad pro Jihomoravský kraj poskytl postupem podle zákona č. 106/1999 Sb., o</w:t>
      </w:r>
      <w:r w:rsidR="00110CC9" w:rsidRPr="009F670F">
        <w:rPr>
          <w:rFonts w:ascii="Arial" w:hAnsi="Arial" w:cs="Arial"/>
          <w:sz w:val="22"/>
        </w:rPr>
        <w:t> </w:t>
      </w:r>
      <w:r w:rsidRPr="009F670F">
        <w:rPr>
          <w:rFonts w:ascii="Arial" w:hAnsi="Arial" w:cs="Arial"/>
          <w:sz w:val="22"/>
        </w:rPr>
        <w:t>svobodném přístupu k informacím, ve znění pozdějších předpisů</w:t>
      </w:r>
      <w:r w:rsidR="001C2F4C" w:rsidRPr="009F670F">
        <w:rPr>
          <w:rFonts w:ascii="Arial" w:hAnsi="Arial" w:cs="Arial"/>
          <w:sz w:val="22"/>
        </w:rPr>
        <w:t xml:space="preserve"> (dále jen „InfZ“)</w:t>
      </w:r>
      <w:r w:rsidRPr="009F670F">
        <w:rPr>
          <w:rFonts w:ascii="Arial" w:hAnsi="Arial" w:cs="Arial"/>
          <w:sz w:val="22"/>
        </w:rPr>
        <w:t>, níže uvedené informace</w:t>
      </w:r>
      <w:r w:rsidR="00110CC9" w:rsidRPr="009F670F">
        <w:rPr>
          <w:rFonts w:ascii="Arial" w:hAnsi="Arial" w:cs="Arial"/>
          <w:sz w:val="22"/>
        </w:rPr>
        <w:t>.</w:t>
      </w:r>
    </w:p>
    <w:p w:rsidR="002A598E" w:rsidRPr="009F670F" w:rsidRDefault="002A598E" w:rsidP="00344D1B">
      <w:pPr>
        <w:pStyle w:val="Default"/>
        <w:jc w:val="both"/>
        <w:rPr>
          <w:rFonts w:ascii="Arial" w:hAnsi="Arial" w:cs="Arial"/>
          <w:sz w:val="22"/>
          <w:szCs w:val="22"/>
        </w:rPr>
      </w:pPr>
    </w:p>
    <w:p w:rsidR="00A3199A" w:rsidRPr="00A3199A" w:rsidRDefault="00F541D6" w:rsidP="00344D1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2"/>
        </w:rPr>
      </w:pPr>
      <w:r w:rsidRPr="009F670F">
        <w:rPr>
          <w:rFonts w:ascii="Arial" w:hAnsi="Arial" w:cs="Arial"/>
          <w:b/>
          <w:sz w:val="22"/>
        </w:rPr>
        <w:t>Žádostí byly po povinném subjektu požadovány tyto informace:</w:t>
      </w:r>
    </w:p>
    <w:p w:rsidR="00873E34" w:rsidRPr="00873E34" w:rsidRDefault="00873E34" w:rsidP="00873E34">
      <w:pPr>
        <w:spacing w:after="0" w:line="240" w:lineRule="auto"/>
        <w:jc w:val="both"/>
        <w:rPr>
          <w:rFonts w:ascii="Arial" w:eastAsia="Times New Roman" w:hAnsi="Arial" w:cs="Arial"/>
          <w:i/>
          <w:sz w:val="22"/>
          <w:lang w:eastAsia="cs-CZ"/>
        </w:rPr>
      </w:pPr>
      <w:r w:rsidRPr="00873E34">
        <w:rPr>
          <w:rFonts w:ascii="Arial" w:eastAsia="Times New Roman" w:hAnsi="Arial" w:cs="Arial"/>
          <w:i/>
          <w:sz w:val="22"/>
          <w:lang w:eastAsia="cs-CZ"/>
        </w:rPr>
        <w:t>„Potřebujete zaplatit daň, a neznáte své DIČ? A co když jste neplátce DPH? Má, nebo nemá neplátce DPH daňové identifikační číslo? A jak se dá vůbec DIČ zjistit? Kde a jak zjistit DIČ ekonomického subjektu. Jak registraci provést? Kde se mám na živnostenském úřadě přihlásit? Jak správně vyplnit přehled OSVČ při přechodu na paušální daň. Jaký je váš názor na možnost jen tak si na internetu vyhledat rodné číslo podnikající fyzické osoby? Jak pozastavit živnost, aby Vás nečekalo překvapení v podobě pokut a penále. Jaký je správný postup. Jak pozastavit živnost na živnostenském úřadě – jak správně postupovat. Jaké povinnosti musí v době přerušení OSVČ plnit. Jak pozastavit živnostenský list - jak správně postupovat na ostatních úřadech. Má vaše činnost jen sezónní charakter? Budete odcházet ze zaměstnání a chcete se evidovat na úřadu práce? Dohání vás byrokracie k šílenství? Statutár, ač je odvolán či odejde z funkce, je zbaven tímto odpovědnosti? Jako každá jiná funkce v podniku, má i tato svá specifika. Co vše má tedy statutár na starost?“</w:t>
      </w:r>
    </w:p>
    <w:p w:rsidR="00873E34" w:rsidRPr="00873E34" w:rsidRDefault="00873E34" w:rsidP="00873E34">
      <w:pPr>
        <w:spacing w:after="0" w:line="240" w:lineRule="auto"/>
        <w:jc w:val="both"/>
        <w:rPr>
          <w:rFonts w:ascii="Arial" w:eastAsia="Times New Roman" w:hAnsi="Arial" w:cs="Arial"/>
          <w:i/>
          <w:sz w:val="22"/>
          <w:lang w:eastAsia="cs-CZ"/>
        </w:rPr>
      </w:pPr>
      <w:r w:rsidRPr="00873E34">
        <w:rPr>
          <w:rFonts w:ascii="Arial" w:eastAsia="Times New Roman" w:hAnsi="Arial" w:cs="Arial"/>
          <w:i/>
          <w:sz w:val="22"/>
          <w:lang w:eastAsia="cs-CZ"/>
        </w:rPr>
        <w:t>Žádám o zaslání těchto tiskopisů, formulářů:</w:t>
      </w:r>
    </w:p>
    <w:p w:rsidR="00873E34" w:rsidRPr="00873E34" w:rsidRDefault="00873E34" w:rsidP="00873E34">
      <w:pPr>
        <w:spacing w:after="0" w:line="240" w:lineRule="auto"/>
        <w:jc w:val="both"/>
        <w:rPr>
          <w:rFonts w:ascii="Arial" w:eastAsia="Times New Roman" w:hAnsi="Arial" w:cs="Arial"/>
          <w:i/>
          <w:sz w:val="22"/>
          <w:lang w:eastAsia="cs-CZ"/>
        </w:rPr>
      </w:pPr>
      <w:r w:rsidRPr="00873E34">
        <w:rPr>
          <w:rFonts w:ascii="Arial" w:eastAsia="Times New Roman" w:hAnsi="Arial" w:cs="Arial"/>
          <w:i/>
          <w:sz w:val="22"/>
          <w:lang w:eastAsia="cs-CZ"/>
        </w:rPr>
        <w:t>1) Přehled OSVČ</w:t>
      </w:r>
    </w:p>
    <w:p w:rsidR="00873E34" w:rsidRPr="00873E34" w:rsidRDefault="00873E34" w:rsidP="00873E34">
      <w:pPr>
        <w:spacing w:after="0" w:line="240" w:lineRule="auto"/>
        <w:jc w:val="both"/>
        <w:rPr>
          <w:rFonts w:ascii="Arial" w:eastAsia="Times New Roman" w:hAnsi="Arial" w:cs="Arial"/>
          <w:i/>
          <w:sz w:val="22"/>
          <w:lang w:eastAsia="cs-CZ"/>
        </w:rPr>
      </w:pPr>
      <w:r w:rsidRPr="00873E34">
        <w:rPr>
          <w:rFonts w:ascii="Arial" w:eastAsia="Times New Roman" w:hAnsi="Arial" w:cs="Arial"/>
          <w:i/>
          <w:sz w:val="22"/>
          <w:lang w:eastAsia="cs-CZ"/>
        </w:rPr>
        <w:t>2)Přihláška k registraci DPH</w:t>
      </w:r>
    </w:p>
    <w:p w:rsidR="00873E34" w:rsidRPr="00873E34" w:rsidRDefault="00873E34" w:rsidP="00873E34">
      <w:pPr>
        <w:spacing w:after="0" w:line="240" w:lineRule="auto"/>
        <w:jc w:val="both"/>
        <w:rPr>
          <w:rFonts w:ascii="Arial" w:eastAsia="Times New Roman" w:hAnsi="Arial" w:cs="Arial"/>
          <w:i/>
          <w:sz w:val="22"/>
          <w:lang w:eastAsia="cs-CZ"/>
        </w:rPr>
      </w:pPr>
      <w:r w:rsidRPr="00873E34">
        <w:rPr>
          <w:rFonts w:ascii="Arial" w:eastAsia="Times New Roman" w:hAnsi="Arial" w:cs="Arial"/>
          <w:i/>
          <w:sz w:val="22"/>
          <w:lang w:eastAsia="cs-CZ"/>
        </w:rPr>
        <w:t>3)Žádost o zrušení registrace k DPH</w:t>
      </w:r>
    </w:p>
    <w:p w:rsidR="00873E34" w:rsidRPr="00873E34" w:rsidRDefault="00873E34" w:rsidP="00873E34">
      <w:pPr>
        <w:spacing w:after="0" w:line="240" w:lineRule="auto"/>
        <w:jc w:val="both"/>
        <w:rPr>
          <w:rFonts w:ascii="Arial" w:eastAsia="Times New Roman" w:hAnsi="Arial" w:cs="Arial"/>
          <w:i/>
          <w:sz w:val="22"/>
          <w:lang w:eastAsia="cs-CZ"/>
        </w:rPr>
      </w:pPr>
      <w:r w:rsidRPr="00873E34">
        <w:rPr>
          <w:rFonts w:ascii="Arial" w:eastAsia="Times New Roman" w:hAnsi="Arial" w:cs="Arial"/>
          <w:i/>
          <w:sz w:val="22"/>
          <w:lang w:eastAsia="cs-CZ"/>
        </w:rPr>
        <w:t>4)Žádost o přestoupení do skupiny</w:t>
      </w:r>
    </w:p>
    <w:p w:rsidR="00230914" w:rsidRDefault="00873E34" w:rsidP="00873E34">
      <w:pPr>
        <w:spacing w:after="0" w:line="240" w:lineRule="auto"/>
        <w:jc w:val="both"/>
        <w:rPr>
          <w:rFonts w:ascii="Arial" w:eastAsia="Times New Roman" w:hAnsi="Arial" w:cs="Arial"/>
          <w:i/>
          <w:sz w:val="22"/>
          <w:lang w:eastAsia="cs-CZ"/>
        </w:rPr>
      </w:pPr>
      <w:r w:rsidRPr="00873E34">
        <w:rPr>
          <w:rFonts w:ascii="Arial" w:eastAsia="Times New Roman" w:hAnsi="Arial" w:cs="Arial"/>
          <w:i/>
          <w:sz w:val="22"/>
          <w:lang w:eastAsia="cs-CZ"/>
        </w:rPr>
        <w:t>5)Žádost o vystoupení člena ze skupiny.</w:t>
      </w:r>
    </w:p>
    <w:p w:rsidR="00230914" w:rsidRPr="00515658" w:rsidRDefault="00230914" w:rsidP="00344D1B">
      <w:pPr>
        <w:spacing w:after="0" w:line="240" w:lineRule="auto"/>
        <w:jc w:val="both"/>
        <w:rPr>
          <w:rFonts w:ascii="Arial" w:eastAsia="Times New Roman" w:hAnsi="Arial" w:cs="Arial"/>
          <w:i/>
          <w:sz w:val="22"/>
          <w:lang w:eastAsia="cs-CZ"/>
        </w:rPr>
      </w:pPr>
    </w:p>
    <w:p w:rsidR="00230914" w:rsidRPr="002708E1" w:rsidRDefault="00F541D6" w:rsidP="002708E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000000"/>
          <w:sz w:val="22"/>
        </w:rPr>
      </w:pPr>
      <w:r w:rsidRPr="009F670F">
        <w:rPr>
          <w:rFonts w:ascii="Arial" w:hAnsi="Arial" w:cs="Arial"/>
          <w:b/>
          <w:color w:val="000000"/>
          <w:sz w:val="22"/>
        </w:rPr>
        <w:t>Finanční úřad pro Jihomoravský kraj následně poskytnul následující informace:</w:t>
      </w:r>
    </w:p>
    <w:p w:rsidR="00230914" w:rsidRDefault="000C5C44" w:rsidP="000C5C44">
      <w:pPr>
        <w:rPr>
          <w:rFonts w:ascii="Arial" w:hAnsi="Arial" w:cs="Arial"/>
          <w:sz w:val="22"/>
        </w:rPr>
      </w:pPr>
      <w:r>
        <w:rPr>
          <w:rFonts w:ascii="Arial" w:hAnsi="Arial" w:cs="Arial"/>
          <w:sz w:val="22"/>
        </w:rPr>
        <w:t xml:space="preserve">Povinný subjekt poskytl požadované </w:t>
      </w:r>
      <w:r w:rsidR="00873E34">
        <w:rPr>
          <w:rFonts w:ascii="Arial" w:hAnsi="Arial" w:cs="Arial"/>
          <w:sz w:val="22"/>
        </w:rPr>
        <w:t>formuláře, které jsou taktéž k dispozici elektronicky pod odkazem:</w:t>
      </w:r>
    </w:p>
    <w:p w:rsidR="00873E34" w:rsidRPr="00873E34" w:rsidRDefault="00873E34" w:rsidP="00873E34">
      <w:pPr>
        <w:rPr>
          <w:rFonts w:ascii="Arial" w:hAnsi="Arial" w:cs="Arial"/>
          <w:sz w:val="22"/>
        </w:rPr>
      </w:pPr>
      <w:hyperlink r:id="rId6" w:history="1">
        <w:r w:rsidRPr="00873E34">
          <w:rPr>
            <w:rStyle w:val="Hypertextovodkaz"/>
            <w:rFonts w:ascii="Arial" w:hAnsi="Arial" w:cs="Arial"/>
            <w:sz w:val="22"/>
          </w:rPr>
          <w:t>Databáze daňových tiskopisů | Daňové tiskopisy | Finanční správa (financnisprava.cz)</w:t>
        </w:r>
      </w:hyperlink>
    </w:p>
    <w:p w:rsidR="00873E34" w:rsidRPr="00873E34" w:rsidRDefault="00873E34" w:rsidP="00873E34">
      <w:pPr>
        <w:rPr>
          <w:rFonts w:ascii="Arial" w:hAnsi="Arial" w:cs="Arial"/>
          <w:sz w:val="22"/>
        </w:rPr>
      </w:pPr>
    </w:p>
    <w:p w:rsidR="00873E34" w:rsidRDefault="00873E34" w:rsidP="000C5C44">
      <w:pPr>
        <w:rPr>
          <w:rFonts w:ascii="Arial" w:hAnsi="Arial" w:cs="Arial"/>
          <w:sz w:val="22"/>
        </w:rPr>
      </w:pPr>
      <w:bookmarkStart w:id="0" w:name="_GoBack"/>
      <w:bookmarkEnd w:id="0"/>
    </w:p>
    <w:p w:rsidR="00873E34" w:rsidRDefault="00873E34" w:rsidP="000C5C44">
      <w:pPr>
        <w:rPr>
          <w:rFonts w:ascii="Arial" w:hAnsi="Arial" w:cs="Arial"/>
          <w:sz w:val="22"/>
        </w:rPr>
      </w:pPr>
    </w:p>
    <w:p w:rsidR="00A25A21" w:rsidRPr="00A25A21" w:rsidRDefault="00A25A21" w:rsidP="00A25A21">
      <w:pPr>
        <w:ind w:firstLine="708"/>
        <w:rPr>
          <w:rFonts w:ascii="Arial" w:hAnsi="Arial" w:cs="Arial"/>
          <w:sz w:val="22"/>
        </w:rPr>
      </w:pPr>
    </w:p>
    <w:sectPr w:rsidR="00A25A21" w:rsidRPr="00A25A21" w:rsidSect="00D7685C">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3BE"/>
    <w:multiLevelType w:val="hybridMultilevel"/>
    <w:tmpl w:val="962CB2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8538B7"/>
    <w:multiLevelType w:val="hybridMultilevel"/>
    <w:tmpl w:val="A04853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A06299"/>
    <w:multiLevelType w:val="hybridMultilevel"/>
    <w:tmpl w:val="C0C02F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2A6625"/>
    <w:multiLevelType w:val="hybridMultilevel"/>
    <w:tmpl w:val="89FE3A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2E4E35"/>
    <w:multiLevelType w:val="hybridMultilevel"/>
    <w:tmpl w:val="845E7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E83ADC"/>
    <w:multiLevelType w:val="hybridMultilevel"/>
    <w:tmpl w:val="6FACA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3760A9"/>
    <w:multiLevelType w:val="hybridMultilevel"/>
    <w:tmpl w:val="BE1E0A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CB3CEE"/>
    <w:multiLevelType w:val="hybridMultilevel"/>
    <w:tmpl w:val="518AA2FA"/>
    <w:lvl w:ilvl="0" w:tplc="CF7EC75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9DA3067"/>
    <w:multiLevelType w:val="hybridMultilevel"/>
    <w:tmpl w:val="962CB2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F936CB"/>
    <w:multiLevelType w:val="hybridMultilevel"/>
    <w:tmpl w:val="C0C02F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F77879"/>
    <w:multiLevelType w:val="hybridMultilevel"/>
    <w:tmpl w:val="593A89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0"/>
  </w:num>
  <w:num w:numId="6">
    <w:abstractNumId w:val="2"/>
  </w:num>
  <w:num w:numId="7">
    <w:abstractNumId w:val="9"/>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4A"/>
    <w:rsid w:val="0009170E"/>
    <w:rsid w:val="000A033C"/>
    <w:rsid w:val="000B051D"/>
    <w:rsid w:val="000C5C44"/>
    <w:rsid w:val="00110CC9"/>
    <w:rsid w:val="00110D93"/>
    <w:rsid w:val="00192B90"/>
    <w:rsid w:val="001A12C6"/>
    <w:rsid w:val="001B62D7"/>
    <w:rsid w:val="001C2F4C"/>
    <w:rsid w:val="001D0A57"/>
    <w:rsid w:val="001E4D24"/>
    <w:rsid w:val="00230914"/>
    <w:rsid w:val="002401EA"/>
    <w:rsid w:val="002708E1"/>
    <w:rsid w:val="00282363"/>
    <w:rsid w:val="002A598E"/>
    <w:rsid w:val="00307307"/>
    <w:rsid w:val="00344D1B"/>
    <w:rsid w:val="003643C6"/>
    <w:rsid w:val="003C14B0"/>
    <w:rsid w:val="00472905"/>
    <w:rsid w:val="004A7B61"/>
    <w:rsid w:val="004C480E"/>
    <w:rsid w:val="004F06C4"/>
    <w:rsid w:val="00515658"/>
    <w:rsid w:val="00532720"/>
    <w:rsid w:val="005A4C8E"/>
    <w:rsid w:val="006424FD"/>
    <w:rsid w:val="00713F06"/>
    <w:rsid w:val="00714CF4"/>
    <w:rsid w:val="00725261"/>
    <w:rsid w:val="00737C9D"/>
    <w:rsid w:val="007B4A54"/>
    <w:rsid w:val="007F3D3A"/>
    <w:rsid w:val="00815300"/>
    <w:rsid w:val="008406D4"/>
    <w:rsid w:val="0086342E"/>
    <w:rsid w:val="00873E34"/>
    <w:rsid w:val="00880165"/>
    <w:rsid w:val="0089534E"/>
    <w:rsid w:val="008E12EF"/>
    <w:rsid w:val="00967AA7"/>
    <w:rsid w:val="009C294E"/>
    <w:rsid w:val="009E1F30"/>
    <w:rsid w:val="009E48BB"/>
    <w:rsid w:val="009F670F"/>
    <w:rsid w:val="00A25A21"/>
    <w:rsid w:val="00A3199A"/>
    <w:rsid w:val="00A95871"/>
    <w:rsid w:val="00AB66D6"/>
    <w:rsid w:val="00B71E91"/>
    <w:rsid w:val="00B81F51"/>
    <w:rsid w:val="00BA7E3D"/>
    <w:rsid w:val="00BB17E4"/>
    <w:rsid w:val="00BB5D59"/>
    <w:rsid w:val="00C10945"/>
    <w:rsid w:val="00C46A53"/>
    <w:rsid w:val="00C6154B"/>
    <w:rsid w:val="00CA64B8"/>
    <w:rsid w:val="00CF2677"/>
    <w:rsid w:val="00CF594A"/>
    <w:rsid w:val="00D20FB6"/>
    <w:rsid w:val="00D33CDF"/>
    <w:rsid w:val="00D610DA"/>
    <w:rsid w:val="00D62D38"/>
    <w:rsid w:val="00D7685C"/>
    <w:rsid w:val="00DE08FB"/>
    <w:rsid w:val="00EE4A57"/>
    <w:rsid w:val="00F541D6"/>
    <w:rsid w:val="00F57E92"/>
    <w:rsid w:val="00F728FE"/>
    <w:rsid w:val="00F90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F5EC4-D2AE-41E0-A637-A3AD30B4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2B90"/>
    <w:rPr>
      <w:rFonts w:ascii="Times New Roman" w:eastAsia="Calibri" w:hAnsi="Times New Roman" w:cs="Times New Roman"/>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92B90"/>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192B90"/>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532720"/>
    <w:pPr>
      <w:spacing w:after="0" w:line="240" w:lineRule="auto"/>
    </w:pPr>
    <w:rPr>
      <w:rFonts w:ascii="Calibri" w:hAnsi="Calibri"/>
      <w:sz w:val="22"/>
      <w:szCs w:val="21"/>
    </w:rPr>
  </w:style>
  <w:style w:type="character" w:customStyle="1" w:styleId="ProsttextChar">
    <w:name w:val="Prostý text Char"/>
    <w:basedOn w:val="Standardnpsmoodstavce"/>
    <w:link w:val="Prosttext"/>
    <w:uiPriority w:val="99"/>
    <w:rsid w:val="00532720"/>
    <w:rPr>
      <w:rFonts w:ascii="Calibri" w:eastAsia="Calibri" w:hAnsi="Calibri" w:cs="Times New Roman"/>
      <w:szCs w:val="21"/>
    </w:rPr>
  </w:style>
  <w:style w:type="paragraph" w:styleId="Zhlav">
    <w:name w:val="header"/>
    <w:basedOn w:val="Normln"/>
    <w:link w:val="ZhlavChar"/>
    <w:rsid w:val="002401EA"/>
    <w:pPr>
      <w:tabs>
        <w:tab w:val="center" w:pos="4536"/>
        <w:tab w:val="right" w:pos="9072"/>
      </w:tabs>
      <w:spacing w:after="0" w:line="240" w:lineRule="auto"/>
    </w:pPr>
    <w:rPr>
      <w:rFonts w:ascii="Arial" w:eastAsia="Times New Roman" w:hAnsi="Arial" w:cs="Arial"/>
      <w:sz w:val="22"/>
      <w:lang w:eastAsia="cs-CZ"/>
    </w:rPr>
  </w:style>
  <w:style w:type="character" w:customStyle="1" w:styleId="ZhlavChar">
    <w:name w:val="Záhlaví Char"/>
    <w:basedOn w:val="Standardnpsmoodstavce"/>
    <w:link w:val="Zhlav"/>
    <w:rsid w:val="002401EA"/>
    <w:rPr>
      <w:rFonts w:ascii="Arial" w:eastAsia="Times New Roman" w:hAnsi="Arial" w:cs="Arial"/>
      <w:lang w:eastAsia="cs-CZ"/>
    </w:rPr>
  </w:style>
  <w:style w:type="paragraph" w:styleId="Normlnweb">
    <w:name w:val="Normal (Web)"/>
    <w:basedOn w:val="Normln"/>
    <w:rsid w:val="00714CF4"/>
    <w:pPr>
      <w:spacing w:before="100" w:beforeAutospacing="1" w:after="100" w:afterAutospacing="1" w:line="240" w:lineRule="auto"/>
    </w:pPr>
    <w:rPr>
      <w:rFonts w:eastAsia="Times New Roman"/>
      <w:szCs w:val="24"/>
      <w:lang w:eastAsia="cs-CZ"/>
    </w:rPr>
  </w:style>
  <w:style w:type="character" w:styleId="Hypertextovodkaz">
    <w:name w:val="Hyperlink"/>
    <w:rsid w:val="00F541D6"/>
    <w:rPr>
      <w:color w:val="0000FF"/>
      <w:u w:val="single"/>
    </w:rPr>
  </w:style>
  <w:style w:type="paragraph" w:styleId="Odstavecseseznamem">
    <w:name w:val="List Paragraph"/>
    <w:basedOn w:val="Normln"/>
    <w:uiPriority w:val="34"/>
    <w:qFormat/>
    <w:rsid w:val="007F3D3A"/>
    <w:pPr>
      <w:spacing w:after="0" w:line="240" w:lineRule="auto"/>
      <w:ind w:left="720"/>
      <w:contextualSpacing/>
    </w:pPr>
    <w:rPr>
      <w:rFonts w:eastAsia="Times New Roman"/>
      <w:szCs w:val="24"/>
      <w:lang w:eastAsia="cs-CZ"/>
    </w:rPr>
  </w:style>
  <w:style w:type="table" w:styleId="Mkatabulky">
    <w:name w:val="Table Grid"/>
    <w:basedOn w:val="Normlntabulka"/>
    <w:rsid w:val="00D7685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13385">
      <w:bodyDiv w:val="1"/>
      <w:marLeft w:val="0"/>
      <w:marRight w:val="0"/>
      <w:marTop w:val="0"/>
      <w:marBottom w:val="0"/>
      <w:divBdr>
        <w:top w:val="none" w:sz="0" w:space="0" w:color="auto"/>
        <w:left w:val="none" w:sz="0" w:space="0" w:color="auto"/>
        <w:bottom w:val="none" w:sz="0" w:space="0" w:color="auto"/>
        <w:right w:val="none" w:sz="0" w:space="0" w:color="auto"/>
      </w:divBdr>
    </w:div>
    <w:div w:id="549876922">
      <w:bodyDiv w:val="1"/>
      <w:marLeft w:val="0"/>
      <w:marRight w:val="0"/>
      <w:marTop w:val="0"/>
      <w:marBottom w:val="0"/>
      <w:divBdr>
        <w:top w:val="none" w:sz="0" w:space="0" w:color="auto"/>
        <w:left w:val="none" w:sz="0" w:space="0" w:color="auto"/>
        <w:bottom w:val="none" w:sz="0" w:space="0" w:color="auto"/>
        <w:right w:val="none" w:sz="0" w:space="0" w:color="auto"/>
      </w:divBdr>
    </w:div>
    <w:div w:id="573509857">
      <w:bodyDiv w:val="1"/>
      <w:marLeft w:val="0"/>
      <w:marRight w:val="0"/>
      <w:marTop w:val="0"/>
      <w:marBottom w:val="0"/>
      <w:divBdr>
        <w:top w:val="none" w:sz="0" w:space="0" w:color="auto"/>
        <w:left w:val="none" w:sz="0" w:space="0" w:color="auto"/>
        <w:bottom w:val="none" w:sz="0" w:space="0" w:color="auto"/>
        <w:right w:val="none" w:sz="0" w:space="0" w:color="auto"/>
      </w:divBdr>
    </w:div>
    <w:div w:id="1468670327">
      <w:bodyDiv w:val="1"/>
      <w:marLeft w:val="0"/>
      <w:marRight w:val="0"/>
      <w:marTop w:val="0"/>
      <w:marBottom w:val="0"/>
      <w:divBdr>
        <w:top w:val="none" w:sz="0" w:space="0" w:color="auto"/>
        <w:left w:val="none" w:sz="0" w:space="0" w:color="auto"/>
        <w:bottom w:val="none" w:sz="0" w:space="0" w:color="auto"/>
        <w:right w:val="none" w:sz="0" w:space="0" w:color="auto"/>
      </w:divBdr>
    </w:div>
    <w:div w:id="1915314736">
      <w:bodyDiv w:val="1"/>
      <w:marLeft w:val="0"/>
      <w:marRight w:val="0"/>
      <w:marTop w:val="0"/>
      <w:marBottom w:val="0"/>
      <w:divBdr>
        <w:top w:val="none" w:sz="0" w:space="0" w:color="auto"/>
        <w:left w:val="none" w:sz="0" w:space="0" w:color="auto"/>
        <w:bottom w:val="none" w:sz="0" w:space="0" w:color="auto"/>
        <w:right w:val="none" w:sz="0" w:space="0" w:color="auto"/>
      </w:divBdr>
    </w:div>
    <w:div w:id="2047558151">
      <w:bodyDiv w:val="1"/>
      <w:marLeft w:val="0"/>
      <w:marRight w:val="0"/>
      <w:marTop w:val="0"/>
      <w:marBottom w:val="0"/>
      <w:divBdr>
        <w:top w:val="none" w:sz="0" w:space="0" w:color="auto"/>
        <w:left w:val="none" w:sz="0" w:space="0" w:color="auto"/>
        <w:bottom w:val="none" w:sz="0" w:space="0" w:color="auto"/>
        <w:right w:val="none" w:sz="0" w:space="0" w:color="auto"/>
      </w:divBdr>
    </w:div>
    <w:div w:id="205704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inancnisprava.cz/cs/danove-tiskopisy/databaze-aktualnich-danovych-tiskopis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9A3C7-8AB2-4745-A911-BC55AC41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285</Words>
  <Characters>1688</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Finanční ředitelství v Brně</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Burdík Petr Mgr. (FÚ pro Jihomoravský kraj)</dc:creator>
  <cp:lastModifiedBy>Menšíková Bohdana Mgr. (FÚ pro Jihomoravský kraj)</cp:lastModifiedBy>
  <cp:revision>29</cp:revision>
  <cp:lastPrinted>2015-03-09T10:55:00Z</cp:lastPrinted>
  <dcterms:created xsi:type="dcterms:W3CDTF">2016-03-08T05:43:00Z</dcterms:created>
  <dcterms:modified xsi:type="dcterms:W3CDTF">2021-10-12T11:33:00Z</dcterms:modified>
</cp:coreProperties>
</file>