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A25A21">
        <w:rPr>
          <w:rFonts w:ascii="Arial" w:hAnsi="Arial" w:cs="Arial"/>
          <w:sz w:val="22"/>
        </w:rPr>
        <w:t>15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06.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20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Žadatel se dotazoval na podání týkající se SVJ a skutečnosti, že nejsou </w:t>
      </w:r>
      <w:r w:rsidRPr="006F2D6D">
        <w:rPr>
          <w:rFonts w:ascii="Arial" w:eastAsia="Times New Roman" w:hAnsi="Arial" w:cs="Arial"/>
          <w:sz w:val="22"/>
          <w:lang w:eastAsia="cs-CZ"/>
        </w:rPr>
        <w:t>založeny listiny ve smyslu ustanovení § 66 písm. c) zákona č. 304/2013 Sb., o veřejných rejstřících právnických a fyzických osob – řádné účetní závěrky a ve smyslu ustanovení § 21a zákona č. 563/1991 Sb., o účetnictví, a to konkrétně: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• výkaz zisku a ztráty za rok 2018,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• výkaz zisku a ztráty za rok 2017,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• výkaz zisku a ztráty za rok 2016,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• příloha za rok 2015,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• příloha za rok 2014,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• příloha za rok 2013,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• příloha za rok 2012,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• příloha za rok 2011,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• rozvaha, výkaz zisku a ztráty a příloha za rok 2010.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Podle §18 zákona č. 563/1991 Sb., o účetnictví účetní závěrka je nedílný celek a tvoří ji rozvaha, výkaz zisku a ztráty a příloha. Společenství vlastníků jednotek domu Foerstrova 2a účtuje podle vyhlášky č. 504/2002 Sb., § 3 odst. 1 této vyhlášky přitom stanoví, že účetní závěrka je stanovena § 18 zákona o účetnictví.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Na základě výše uvedeného panuje důvodné podezření, že byl spáchán přestupek podle ustanovení § 37 písm. j) zákona č. 563/1991 Sb., o účetnictví.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V souvislosti s výše uvedeným podáním se dovoluji optat na následující: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 xml:space="preserve">1) jaká konkrétní opatření byla povinným subjektem přijata, </w:t>
      </w:r>
    </w:p>
    <w:p w:rsidR="006F2D6D" w:rsidRPr="006F2D6D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 xml:space="preserve">2) poskytněte prosím kopie všech případných rozhodnutí, která byla vydána, </w:t>
      </w:r>
    </w:p>
    <w:p w:rsidR="00BB5D59" w:rsidRDefault="006F2D6D" w:rsidP="006F2D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6F2D6D">
        <w:rPr>
          <w:rFonts w:ascii="Arial" w:eastAsia="Times New Roman" w:hAnsi="Arial" w:cs="Arial"/>
          <w:sz w:val="22"/>
          <w:lang w:eastAsia="cs-CZ"/>
        </w:rPr>
        <w:t>3) jaká úřední osoba má vyřízení obsahu podání na starosti?“</w:t>
      </w:r>
    </w:p>
    <w:p w:rsidR="00A25A21" w:rsidRPr="005A4C8E" w:rsidRDefault="00A25A21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6F2D6D" w:rsidRPr="006F2D6D" w:rsidRDefault="006F2D6D" w:rsidP="006F2D6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 1) </w:t>
      </w:r>
      <w:bookmarkStart w:id="0" w:name="_GoBack"/>
      <w:bookmarkEnd w:id="0"/>
      <w:r w:rsidRPr="006F2D6D">
        <w:rPr>
          <w:rFonts w:ascii="Arial" w:hAnsi="Arial" w:cs="Arial"/>
          <w:sz w:val="22"/>
        </w:rPr>
        <w:t>Dle § 21a  zákona č. 563/1991 Sb. o účetnictví, ve znění platném po 1. 1. 2016 (dále jen „zákon o účetnictví“) platí pro malé a mikro účetní jednotky, které nemají povinnost mít účetní závěrku ověřenou auditorem, že nemusejí zveřejňovat výkaz zisku a ztráty, pokud jim tuto povinnost nestanoví zvláštní právní předpis (odstavec 9). Podmínky, do které kategorie účetní jednotka spadá, jsou uvedeny v § 1b zákona o účetnictví.</w:t>
      </w:r>
    </w:p>
    <w:p w:rsidR="006F2D6D" w:rsidRPr="006F2D6D" w:rsidRDefault="006F2D6D" w:rsidP="006F2D6D">
      <w:pPr>
        <w:rPr>
          <w:rFonts w:ascii="Arial" w:hAnsi="Arial" w:cs="Arial"/>
          <w:sz w:val="22"/>
        </w:rPr>
      </w:pPr>
      <w:r w:rsidRPr="006F2D6D">
        <w:rPr>
          <w:rFonts w:ascii="Arial" w:hAnsi="Arial" w:cs="Arial"/>
          <w:sz w:val="22"/>
        </w:rPr>
        <w:t>Nepředložením výkazu zisku a ztráty za roky 2018, 2017 a 2016 tedy nedošlo k přestupku ve smyslu § 37 odst. 1</w:t>
      </w:r>
      <w:r>
        <w:rPr>
          <w:rFonts w:ascii="Arial" w:hAnsi="Arial" w:cs="Arial"/>
          <w:sz w:val="22"/>
        </w:rPr>
        <w:t xml:space="preserve"> písm. j) zákona o účetnictví. </w:t>
      </w:r>
    </w:p>
    <w:p w:rsidR="006F2D6D" w:rsidRPr="006F2D6D" w:rsidRDefault="006F2D6D" w:rsidP="006F2D6D">
      <w:pPr>
        <w:rPr>
          <w:rFonts w:ascii="Arial" w:hAnsi="Arial" w:cs="Arial"/>
          <w:sz w:val="22"/>
        </w:rPr>
      </w:pPr>
      <w:r w:rsidRPr="006F2D6D">
        <w:rPr>
          <w:rFonts w:ascii="Arial" w:hAnsi="Arial" w:cs="Arial"/>
          <w:sz w:val="22"/>
        </w:rPr>
        <w:t>Dle §37ab odst. 3 zákona o účetnictví odpovědnost právnické osoby za správní delikt zaniká, jestliže správní orgán o něm nezahájil řízení do 1 roku ode dne, kdy se o něm dozvěděl, nejpozději však do 3 let ode dne, kdy byl spáchán. Ve věci nepředložení přílohy za rok 2015, 2014,2013,2012 a 2011, a dále rozvahy, výkazu zisku a ztráty a přílohy za rok 2010 nebude správce daně správní delikt projednávat, neboť tento zanikl.</w:t>
      </w:r>
    </w:p>
    <w:p w:rsidR="006F2D6D" w:rsidRPr="006F2D6D" w:rsidRDefault="006F2D6D" w:rsidP="006F2D6D">
      <w:pPr>
        <w:rPr>
          <w:rFonts w:ascii="Arial" w:hAnsi="Arial" w:cs="Arial"/>
          <w:sz w:val="22"/>
        </w:rPr>
      </w:pPr>
      <w:r w:rsidRPr="006F2D6D">
        <w:rPr>
          <w:rFonts w:ascii="Arial" w:hAnsi="Arial" w:cs="Arial"/>
          <w:sz w:val="22"/>
        </w:rPr>
        <w:t>AD 2) Ve věci nebyla vydána žádná rozhodnutí.</w:t>
      </w:r>
    </w:p>
    <w:p w:rsidR="00A25A21" w:rsidRPr="00A25A21" w:rsidRDefault="006F2D6D" w:rsidP="006F2D6D">
      <w:pPr>
        <w:rPr>
          <w:rFonts w:ascii="Arial" w:hAnsi="Arial" w:cs="Arial"/>
          <w:sz w:val="22"/>
        </w:rPr>
      </w:pPr>
      <w:r w:rsidRPr="006F2D6D">
        <w:rPr>
          <w:rFonts w:ascii="Arial" w:hAnsi="Arial" w:cs="Arial"/>
          <w:sz w:val="22"/>
        </w:rPr>
        <w:lastRenderedPageBreak/>
        <w:t>AD 3) Věc byla přidělena Ing. Anně Kalinové, Oddělení vyměřovací II, Odbor vyměřovací I Územního pracoviště Brno IV.</w:t>
      </w:r>
    </w:p>
    <w:p w:rsidR="00A25A21" w:rsidRDefault="00A25A21" w:rsidP="00A25A21">
      <w:pPr>
        <w:rPr>
          <w:rFonts w:ascii="Arial" w:hAnsi="Arial" w:cs="Arial"/>
          <w:sz w:val="22"/>
        </w:rPr>
      </w:pP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6F2D6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8AECC-27C2-436F-88E2-F4706DE1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20</cp:revision>
  <cp:lastPrinted>2015-03-09T10:55:00Z</cp:lastPrinted>
  <dcterms:created xsi:type="dcterms:W3CDTF">2016-03-08T05:43:00Z</dcterms:created>
  <dcterms:modified xsi:type="dcterms:W3CDTF">2020-06-15T07:41:00Z</dcterms:modified>
</cp:coreProperties>
</file>