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36048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360486">
        <w:rPr>
          <w:rFonts w:ascii="Arial" w:hAnsi="Arial" w:cs="Arial"/>
        </w:rPr>
        <w:t>5</w:t>
      </w:r>
      <w:r>
        <w:rPr>
          <w:rFonts w:ascii="Arial" w:hAnsi="Arial" w:cs="Arial"/>
        </w:rPr>
        <w:t>. 201</w:t>
      </w:r>
      <w:r w:rsidR="00360486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360486" w:rsidRPr="00360486" w:rsidRDefault="00360486" w:rsidP="00360486">
      <w:pPr>
        <w:pStyle w:val="Bezmezer"/>
        <w:rPr>
          <w:rFonts w:ascii="Arial" w:hAnsi="Arial" w:cs="Arial"/>
        </w:rPr>
      </w:pPr>
      <w:r w:rsidRPr="00360486">
        <w:rPr>
          <w:rFonts w:ascii="Arial" w:hAnsi="Arial" w:cs="Arial"/>
        </w:rPr>
        <w:t>1) Kolik veřejných obchodních společností je ke dni podání žádosti registrováno</w:t>
      </w:r>
      <w:r w:rsidR="00435F93">
        <w:rPr>
          <w:rFonts w:ascii="Arial" w:hAnsi="Arial" w:cs="Arial"/>
        </w:rPr>
        <w:t xml:space="preserve">                    </w:t>
      </w:r>
      <w:r w:rsidRPr="00360486">
        <w:rPr>
          <w:rFonts w:ascii="Arial" w:hAnsi="Arial" w:cs="Arial"/>
        </w:rPr>
        <w:t xml:space="preserve"> u </w:t>
      </w:r>
      <w:r w:rsidR="00435F93">
        <w:rPr>
          <w:rFonts w:ascii="Arial" w:hAnsi="Arial" w:cs="Arial"/>
        </w:rPr>
        <w:t>F</w:t>
      </w:r>
      <w:r w:rsidRPr="00360486">
        <w:rPr>
          <w:rFonts w:ascii="Arial" w:hAnsi="Arial" w:cs="Arial"/>
        </w:rPr>
        <w:t>inančního úřadu pro Jihomoravský kraj</w:t>
      </w:r>
      <w:r w:rsidR="007F11BE">
        <w:rPr>
          <w:rFonts w:ascii="Arial" w:hAnsi="Arial" w:cs="Arial"/>
        </w:rPr>
        <w:t>?</w:t>
      </w:r>
    </w:p>
    <w:p w:rsidR="00360486" w:rsidRPr="00360486" w:rsidRDefault="00360486" w:rsidP="00360486">
      <w:pPr>
        <w:pStyle w:val="Bezmezer"/>
        <w:rPr>
          <w:rFonts w:ascii="Arial" w:hAnsi="Arial" w:cs="Arial"/>
        </w:rPr>
      </w:pPr>
      <w:r w:rsidRPr="00360486">
        <w:rPr>
          <w:rFonts w:ascii="Arial" w:hAnsi="Arial" w:cs="Arial"/>
        </w:rPr>
        <w:t>2) Kolik komanditních společností je ke dni podání žádosti registrováno u Finančn</w:t>
      </w:r>
      <w:r>
        <w:rPr>
          <w:rFonts w:ascii="Arial" w:hAnsi="Arial" w:cs="Arial"/>
        </w:rPr>
        <w:t>ího úřadu pro Jihomoravský kraj</w:t>
      </w:r>
      <w:r w:rsidR="007F11BE">
        <w:rPr>
          <w:rFonts w:ascii="Arial" w:hAnsi="Arial" w:cs="Arial"/>
        </w:rPr>
        <w:t>?</w:t>
      </w:r>
    </w:p>
    <w:p w:rsidR="00360486" w:rsidRPr="00360486" w:rsidRDefault="00360486" w:rsidP="00360486">
      <w:pPr>
        <w:pStyle w:val="Bezmezer"/>
        <w:rPr>
          <w:rFonts w:ascii="Arial" w:hAnsi="Arial" w:cs="Arial"/>
        </w:rPr>
      </w:pPr>
      <w:r w:rsidRPr="00360486">
        <w:rPr>
          <w:rFonts w:ascii="Arial" w:hAnsi="Arial" w:cs="Arial"/>
          <w:shd w:val="clear" w:color="auto" w:fill="FFFFFF"/>
        </w:rPr>
        <w:t>3)</w:t>
      </w:r>
      <w:r w:rsidRPr="00360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360486">
        <w:rPr>
          <w:rFonts w:ascii="Arial" w:hAnsi="Arial" w:cs="Arial"/>
          <w:shd w:val="clear" w:color="auto" w:fill="FFFFFF"/>
        </w:rPr>
        <w:t>olik společností s ručením omezeným je ke dni podání žádosti registrováno u Finančního úřadu pro Jihomoravský kraj</w:t>
      </w:r>
      <w:r w:rsidR="007F11BE">
        <w:rPr>
          <w:rFonts w:ascii="Arial" w:hAnsi="Arial" w:cs="Arial"/>
          <w:shd w:val="clear" w:color="auto" w:fill="FFFFFF"/>
        </w:rPr>
        <w:t>?</w:t>
      </w:r>
      <w:r w:rsidRPr="00360486">
        <w:rPr>
          <w:rFonts w:ascii="Arial" w:hAnsi="Arial" w:cs="Arial"/>
        </w:rPr>
        <w:t xml:space="preserve"> </w:t>
      </w:r>
      <w:r w:rsidRPr="00360486">
        <w:rPr>
          <w:rFonts w:ascii="Arial" w:hAnsi="Arial" w:cs="Arial"/>
        </w:rPr>
        <w:br/>
        <w:t xml:space="preserve">4) </w:t>
      </w:r>
      <w:r>
        <w:rPr>
          <w:rFonts w:ascii="Arial" w:hAnsi="Arial" w:cs="Arial"/>
        </w:rPr>
        <w:t>K</w:t>
      </w:r>
      <w:r w:rsidRPr="00360486">
        <w:rPr>
          <w:rFonts w:ascii="Arial" w:hAnsi="Arial" w:cs="Arial"/>
        </w:rPr>
        <w:t>olik kontrol v.o.s., k. s. a s.r.o. bylo provedeno Finančním úřadem pro Jihomoravský kraj od 1. 1. 2013 do dne podání žádosti</w:t>
      </w:r>
      <w:r w:rsidR="007F11BE">
        <w:rPr>
          <w:rFonts w:ascii="Arial" w:hAnsi="Arial" w:cs="Arial"/>
        </w:rPr>
        <w:t>?</w:t>
      </w:r>
    </w:p>
    <w:p w:rsidR="00360486" w:rsidRPr="00360486" w:rsidRDefault="00360486" w:rsidP="00360486">
      <w:pPr>
        <w:pStyle w:val="Bezmezer"/>
        <w:rPr>
          <w:rFonts w:ascii="Arial" w:hAnsi="Arial" w:cs="Arial"/>
        </w:rPr>
      </w:pPr>
      <w:r w:rsidRPr="00360486">
        <w:rPr>
          <w:rFonts w:ascii="Arial" w:hAnsi="Arial" w:cs="Arial"/>
          <w:shd w:val="clear" w:color="auto" w:fill="FFFFFF"/>
        </w:rPr>
        <w:t>5) </w:t>
      </w:r>
      <w:r>
        <w:rPr>
          <w:rFonts w:ascii="Arial" w:hAnsi="Arial" w:cs="Arial"/>
          <w:shd w:val="clear" w:color="auto" w:fill="FFFFFF"/>
        </w:rPr>
        <w:t>J</w:t>
      </w:r>
      <w:r w:rsidRPr="00360486">
        <w:rPr>
          <w:rFonts w:ascii="Arial" w:hAnsi="Arial" w:cs="Arial"/>
          <w:shd w:val="clear" w:color="auto" w:fill="FFFFFF"/>
        </w:rPr>
        <w:t>ak tyto kontroly probíhají u osobních obchodních společností</w:t>
      </w:r>
      <w:r w:rsidR="007F11BE">
        <w:rPr>
          <w:rFonts w:ascii="Arial" w:hAnsi="Arial" w:cs="Arial"/>
          <w:shd w:val="clear" w:color="auto" w:fill="FFFFFF"/>
        </w:rPr>
        <w:t>?</w:t>
      </w:r>
    </w:p>
    <w:p w:rsidR="00360486" w:rsidRPr="00360486" w:rsidRDefault="00435F93" w:rsidP="0036048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60486" w:rsidRPr="00360486">
        <w:rPr>
          <w:rFonts w:ascii="Arial" w:hAnsi="Arial" w:cs="Arial"/>
        </w:rPr>
        <w:t xml:space="preserve">) </w:t>
      </w:r>
      <w:r w:rsidR="00360486">
        <w:rPr>
          <w:rFonts w:ascii="Arial" w:hAnsi="Arial" w:cs="Arial"/>
        </w:rPr>
        <w:t>P</w:t>
      </w:r>
      <w:r w:rsidR="00360486" w:rsidRPr="00360486">
        <w:rPr>
          <w:rFonts w:ascii="Arial" w:hAnsi="Arial" w:cs="Arial"/>
        </w:rPr>
        <w:t>ři přijímání zaměstnanců na pozici kontrolora, padne nějaká otázka na osobní obchodní společnosti a její problematiku</w:t>
      </w:r>
      <w:r w:rsidR="007F11BE">
        <w:rPr>
          <w:rFonts w:ascii="Arial" w:hAnsi="Arial" w:cs="Arial"/>
        </w:rPr>
        <w:t>?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 w:rsidRPr="00AF111C">
        <w:rPr>
          <w:rFonts w:ascii="Arial" w:hAnsi="Arial" w:cs="Arial"/>
          <w:b/>
        </w:rPr>
        <w:t>K bodu ad 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Ke dni podání žádosti je registrováno u Finančního úřadu pro Jihomoravský kraj celkem 480 veřejných obchodních společností.</w:t>
      </w: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 w:rsidRPr="00AF111C">
        <w:rPr>
          <w:rFonts w:ascii="Arial" w:hAnsi="Arial" w:cs="Arial"/>
          <w:b/>
        </w:rPr>
        <w:t>K bodu ad 2)</w:t>
      </w:r>
      <w:r>
        <w:rPr>
          <w:rFonts w:ascii="Arial" w:hAnsi="Arial" w:cs="Arial"/>
        </w:rPr>
        <w:t xml:space="preserve"> Ke dni podání žádosti je registrováno u Finančního úřadu pro Jihomoravský kraj celkem 57 komanditních společností.</w:t>
      </w: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 w:rsidRPr="00AF111C">
        <w:rPr>
          <w:rFonts w:ascii="Arial" w:hAnsi="Arial" w:cs="Arial"/>
          <w:b/>
        </w:rPr>
        <w:t>K bodu ad 3)</w:t>
      </w:r>
      <w:r>
        <w:rPr>
          <w:rFonts w:ascii="Arial" w:hAnsi="Arial" w:cs="Arial"/>
        </w:rPr>
        <w:t xml:space="preserve"> Ke dni podání žádosti je registrováno u Finančního úřadu pro Jihomoravský kraj celkem 52 107 společností s ručením omezeným.</w:t>
      </w: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 w:rsidRPr="00AF111C">
        <w:rPr>
          <w:rFonts w:ascii="Arial" w:hAnsi="Arial" w:cs="Arial"/>
          <w:b/>
        </w:rPr>
        <w:t>K bodu ad 4)</w:t>
      </w:r>
      <w:r>
        <w:rPr>
          <w:rFonts w:ascii="Arial" w:hAnsi="Arial" w:cs="Arial"/>
        </w:rPr>
        <w:t xml:space="preserve"> V období od 1. 1. 2013 do 2. 5. 2018 bylo provedeno celkem 5 568 kontrol.</w:t>
      </w: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 w:rsidRPr="00AF111C">
        <w:rPr>
          <w:rFonts w:ascii="Arial" w:hAnsi="Arial" w:cs="Arial"/>
          <w:b/>
        </w:rPr>
        <w:t>K</w:t>
      </w:r>
      <w:r w:rsidR="00435F93">
        <w:rPr>
          <w:rFonts w:ascii="Arial" w:hAnsi="Arial" w:cs="Arial"/>
          <w:b/>
        </w:rPr>
        <w:t> </w:t>
      </w:r>
      <w:r w:rsidRPr="00AF111C">
        <w:rPr>
          <w:rFonts w:ascii="Arial" w:hAnsi="Arial" w:cs="Arial"/>
          <w:b/>
        </w:rPr>
        <w:t>bodu</w:t>
      </w:r>
      <w:r w:rsidR="00435F93">
        <w:rPr>
          <w:rFonts w:ascii="Arial" w:hAnsi="Arial" w:cs="Arial"/>
          <w:b/>
        </w:rPr>
        <w:t xml:space="preserve"> </w:t>
      </w:r>
      <w:r w:rsidRPr="00AF111C">
        <w:rPr>
          <w:rFonts w:ascii="Arial" w:hAnsi="Arial" w:cs="Arial"/>
          <w:b/>
        </w:rPr>
        <w:t>ad 5)</w:t>
      </w:r>
      <w:r>
        <w:rPr>
          <w:rFonts w:ascii="Arial" w:hAnsi="Arial" w:cs="Arial"/>
        </w:rPr>
        <w:t xml:space="preserve"> U osobních obchodních společností, stejně jako u jiných podnikatelských subjektů, je základní procesní normou, na základě níž probíhá daňová kontrola,                   z. č. 280/2009 Sb., daňový řád, ve znění pozdějších předpisů, s přihlédnutím k vybraným ustanovením jednotlivých hmotně právních předpisů. </w:t>
      </w: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 daňového pohledu jsou nezbytným předpokladem pro provedení kontroly zdanění příjmů komplementářů komanditní společnosti podklady z daňového přiznání komanditní společnosti, jehož nezbytnou součástí je vždy účetní závěrka. Při kontrolní činnosti je zde nutná koordinace a spolupráce správců daně při kontrole daně z příjmů právnických osob prováděné u obchodní společnosti a kontrole daně z příjmů fyzických osob                            u komplementářů (zpravidla jsou komplementáři fyzickými osobami).</w:t>
      </w:r>
    </w:p>
    <w:p w:rsidR="00360486" w:rsidRDefault="00360486" w:rsidP="0036048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Nezbytným předpokladem pro provedení kontroly zdanění příjmů jednotlivých společníků </w:t>
      </w:r>
      <w:r w:rsidR="00435F9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v. o. s. je účetní závěrka této v.o.s. (Dle současné legislativní úpravy je tato problematika řešena v § 38mb z. č. 586/1992 Sb., o daních z příjmů, ve znění pozdějších předpisů). Daňová kontrola daně z příjmů u v. o. s. je tak prováděna v rámci kontroly daně z příjmů fyzických osob tj. jejich jednotlivých společníků.</w:t>
      </w:r>
    </w:p>
    <w:p w:rsidR="00384095" w:rsidRDefault="00360486" w:rsidP="00435F93">
      <w:pPr>
        <w:pStyle w:val="Bezmezer"/>
        <w:jc w:val="both"/>
        <w:rPr>
          <w:rFonts w:ascii="Arial" w:hAnsi="Arial" w:cs="Arial"/>
        </w:rPr>
      </w:pPr>
      <w:r w:rsidRPr="00AF111C">
        <w:rPr>
          <w:rFonts w:ascii="Arial" w:hAnsi="Arial" w:cs="Arial"/>
          <w:b/>
        </w:rPr>
        <w:t xml:space="preserve">K bodu ad </w:t>
      </w:r>
      <w:r w:rsidR="00435F93">
        <w:rPr>
          <w:rFonts w:ascii="Arial" w:hAnsi="Arial" w:cs="Arial"/>
          <w:b/>
        </w:rPr>
        <w:t>6</w:t>
      </w:r>
      <w:r w:rsidRPr="00AF111C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 případě, kdy je vypsáno výběrové řízení na obsazení systemizovaného místa kontrolora na některé z daní, není vyloučeno položení otázky i na problematiku zdanění některé z osobních obchodních společností. </w:t>
      </w:r>
    </w:p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1D0006"/>
    <w:rsid w:val="00240D0F"/>
    <w:rsid w:val="00360486"/>
    <w:rsid w:val="00384095"/>
    <w:rsid w:val="00385914"/>
    <w:rsid w:val="00435F93"/>
    <w:rsid w:val="007F11BE"/>
    <w:rsid w:val="009F46AC"/>
    <w:rsid w:val="00B417C0"/>
    <w:rsid w:val="00BC456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E3BC-6739-4BF6-A479-618E1FBE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2018-05-25T08:10:00Z</cp:lastPrinted>
  <dcterms:created xsi:type="dcterms:W3CDTF">2018-06-04T13:06:00Z</dcterms:created>
  <dcterms:modified xsi:type="dcterms:W3CDTF">2018-06-04T13:06:00Z</dcterms:modified>
</cp:coreProperties>
</file>