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B4386C">
        <w:rPr>
          <w:rFonts w:ascii="Arial" w:hAnsi="Arial" w:cs="Arial"/>
          <w:sz w:val="22"/>
        </w:rPr>
        <w:t>20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B4386C">
        <w:rPr>
          <w:rFonts w:ascii="Arial" w:hAnsi="Arial" w:cs="Arial"/>
          <w:sz w:val="22"/>
        </w:rPr>
        <w:t>4</w:t>
      </w:r>
      <w:r w:rsidR="007F3D3A">
        <w:rPr>
          <w:rFonts w:ascii="Arial" w:hAnsi="Arial" w:cs="Arial"/>
          <w:sz w:val="22"/>
        </w:rPr>
        <w:t>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B4386C" w:rsidRPr="00B4386C" w:rsidRDefault="00B4386C" w:rsidP="00B4386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i/>
          <w:sz w:val="22"/>
          <w:lang w:eastAsia="cs-CZ"/>
        </w:rPr>
        <w:t>„Pokud zaměstnavatel zaměstnává pracovníky nelegálně tzv. načerno, dopouští se úniku daní státu?</w:t>
      </w:r>
    </w:p>
    <w:p w:rsidR="00B4386C" w:rsidRPr="00A20E66" w:rsidRDefault="00B4386C" w:rsidP="00B4386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Pokud zaměstnavatel zaměstnává pracovníky účelově na Dohodu o provedení práce (dle zákona max. povolený počet hodin 300), a tito musí u něj odpracovat více jak 600 hodin za rok, dopouští se úniku daní státu?</w:t>
      </w:r>
    </w:p>
    <w:p w:rsidR="00B4386C" w:rsidRPr="006458E1" w:rsidRDefault="00B4386C" w:rsidP="00B4386C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Pokud zaměstnavatel zaměstnává pracovníky pod změnou identity na Dohodu o provedení práce, dopouští se porušení nějaké legislativy ve vztahu k FÚ a správě daní?</w:t>
      </w:r>
    </w:p>
    <w:p w:rsidR="00B4386C" w:rsidRPr="00A20E66" w:rsidRDefault="00B4386C" w:rsidP="00B4386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4386C" w:rsidRPr="00B4386C" w:rsidRDefault="00B4386C" w:rsidP="00B4386C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i/>
          <w:sz w:val="22"/>
          <w:lang w:eastAsia="cs-CZ"/>
        </w:rPr>
        <w:t>Na který FÚ v Brně je nutné podat podnět FÚ na zaměstnavatele, který má uváděné sídlo v Brně Líšni (uvedení oddělení včetně adresy)?</w:t>
      </w:r>
    </w:p>
    <w:p w:rsidR="00BB5D59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BB5D59" w:rsidRPr="005A4C8E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1) </w:t>
      </w:r>
      <w:r w:rsidRPr="00B4386C">
        <w:rPr>
          <w:rFonts w:ascii="Arial" w:eastAsia="Times New Roman" w:hAnsi="Arial" w:cs="Arial"/>
          <w:sz w:val="22"/>
          <w:lang w:eastAsia="cs-CZ"/>
        </w:rPr>
        <w:t xml:space="preserve">Pokud zaměstnavatel postupuje v souladu s platnými právními předpisy, pak s pracovníky uzavírá zpravidla pracovní smlouvy v souladu se zákoníkem práce. Příjem plynoucí zaměstnanci na základě pracovní smlouvy je příjmem ze závislé činnosti podle § 6 odstavec 1 písmeno a) z. </w:t>
      </w:r>
      <w:proofErr w:type="gramStart"/>
      <w:r w:rsidRPr="00B4386C">
        <w:rPr>
          <w:rFonts w:ascii="Arial" w:eastAsia="Times New Roman" w:hAnsi="Arial" w:cs="Arial"/>
          <w:sz w:val="22"/>
          <w:lang w:eastAsia="cs-CZ"/>
        </w:rPr>
        <w:t>č.</w:t>
      </w:r>
      <w:proofErr w:type="gramEnd"/>
      <w:r w:rsidRPr="00B4386C">
        <w:rPr>
          <w:rFonts w:ascii="Arial" w:eastAsia="Times New Roman" w:hAnsi="Arial" w:cs="Arial"/>
          <w:sz w:val="22"/>
          <w:lang w:eastAsia="cs-CZ"/>
        </w:rPr>
        <w:t xml:space="preserve"> 586/1992 Sb., o daních z příjmů, ve znění pozdějších předpisů dále jen „ZDP“).</w:t>
      </w: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t xml:space="preserve">Pokud zaměstnavatel dodržuje pravidla o minimální mzdě, která je v roce 2017 ve výši 11.000,- Kč, pak z takového příjmu musí zaměstnavatel zaplatit 34% (3.740,- Kč) na pojistných odvodech a dále musí zaměstnanci srazit celkem 11%  (1.270,- Kč) na sociální a zdravotní pojištění a 15% zálohu na daň ze závislé činnosti, která může činit až 2. 220,- Kč, podle individuálního uplatnění slev na dani a daňového zvýhodnění ve smyslu </w:t>
      </w:r>
      <w:proofErr w:type="spellStart"/>
      <w:r w:rsidRPr="00B4386C">
        <w:rPr>
          <w:rFonts w:ascii="Arial" w:eastAsia="Times New Roman" w:hAnsi="Arial" w:cs="Arial"/>
          <w:sz w:val="22"/>
          <w:lang w:eastAsia="cs-CZ"/>
        </w:rPr>
        <w:t>ust</w:t>
      </w:r>
      <w:proofErr w:type="spellEnd"/>
      <w:r w:rsidRPr="00B4386C">
        <w:rPr>
          <w:rFonts w:ascii="Arial" w:eastAsia="Times New Roman" w:hAnsi="Arial" w:cs="Arial"/>
          <w:sz w:val="22"/>
          <w:lang w:eastAsia="cs-CZ"/>
        </w:rPr>
        <w:t xml:space="preserve">. § 35ba </w:t>
      </w: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t>a § 35c ZDP u jednotlivých zaměstnanců.</w:t>
      </w: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t>Odvody celkem z minimální mzdy, tak mohou činit až 7.230,- Kč měsíčně. Pokud tedy zaměstnavatel zaměstnává zaměstnance tzv. „načerno“, pak stát může přijít na daních a pojistném u jednoho zaměstnance, který by pracoval na základě pracovní smlouvy s příjmem ve výši minimální mzdy, až o 7.230,- Kč měsíčně.   </w:t>
      </w: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autoSpaceDE w:val="0"/>
        <w:autoSpaceDN w:val="0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2) </w:t>
      </w:r>
      <w:r w:rsidRPr="00B4386C">
        <w:rPr>
          <w:rFonts w:ascii="Arial" w:eastAsia="Times New Roman" w:hAnsi="Arial" w:cs="Arial"/>
          <w:sz w:val="22"/>
          <w:lang w:eastAsia="cs-CZ"/>
        </w:rPr>
        <w:t>Dohoda o provedení práce je příjmem ze závislé činnosti podle § 6 odstavec 1 písmeno a) ZDP. Důvodem, proč jsou dohody o provedení práce často využívány, je skutečnost, že příjem z této dohody do 10.000,- Kč měsíčně nepodléhá odvodu pojistného na sociální a zdravotní pojištění, a proto jsou pro zaměstnavatele výhodné. Pokud zaměstnanec na dohodu o provedení práce překročí u jednoho zaměstnavatele limit 300 hodin za rok, musí s ním již zaměstnavatel uzavřít „jiný pracovní poměr“, který již bude pojistnému podléhat.</w:t>
      </w:r>
    </w:p>
    <w:p w:rsidR="00B4386C" w:rsidRPr="00B4386C" w:rsidRDefault="00B4386C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t>Z pohledu daní poskytují vyšší daňový výnos příjmy ze závislé činnosti, které podléhají odvodu pojistného, protože podle § 38h odst. 1 ZDP, vypočte plátce zálohu na daň z příjmu</w:t>
      </w:r>
    </w:p>
    <w:p w:rsidR="00B4386C" w:rsidRPr="00B4386C" w:rsidRDefault="00B4386C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lastRenderedPageBreak/>
        <w:t>zvýšeného o povinné pojistné.    </w:t>
      </w: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autoSpaceDE w:val="0"/>
        <w:autoSpaceDN w:val="0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3) </w:t>
      </w:r>
      <w:r w:rsidRPr="00B4386C">
        <w:rPr>
          <w:rFonts w:ascii="Arial" w:eastAsia="Times New Roman" w:hAnsi="Arial" w:cs="Arial"/>
          <w:sz w:val="22"/>
          <w:lang w:eastAsia="cs-CZ"/>
        </w:rPr>
        <w:t xml:space="preserve">Pokud povinný subjekt správně rozumí formulaci žadatele „pod změnou identity“, pak se jedná o další způsob, jak se vyhnout především placení pojistného, které má vliv i na základ pro výpočet zálohy na daň z příjmů ze závislé činnosti, tím, že příjmy jsou vykazovány na třetí osobu. </w:t>
      </w:r>
    </w:p>
    <w:p w:rsidR="00B4386C" w:rsidRPr="00B4386C" w:rsidRDefault="00B4386C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 w:rsidRPr="00B4386C">
        <w:rPr>
          <w:rFonts w:ascii="Arial" w:eastAsia="Times New Roman" w:hAnsi="Arial" w:cs="Arial"/>
          <w:sz w:val="22"/>
          <w:lang w:eastAsia="cs-CZ"/>
        </w:rPr>
        <w:t xml:space="preserve">Minimálně se plátce daně, resp. zaměstnavatel, v takovém případě dopouští porušení § 38h ZDP a dalších ustanovení uvedeného zákona. Především pak dochází k porušování ustanovení z. </w:t>
      </w:r>
      <w:proofErr w:type="gramStart"/>
      <w:r w:rsidRPr="00B4386C">
        <w:rPr>
          <w:rFonts w:ascii="Arial" w:eastAsia="Times New Roman" w:hAnsi="Arial" w:cs="Arial"/>
          <w:sz w:val="22"/>
          <w:lang w:eastAsia="cs-CZ"/>
        </w:rPr>
        <w:t>č.</w:t>
      </w:r>
      <w:proofErr w:type="gramEnd"/>
      <w:r w:rsidRPr="00B4386C">
        <w:rPr>
          <w:rFonts w:ascii="Arial" w:eastAsia="Times New Roman" w:hAnsi="Arial" w:cs="Arial"/>
          <w:sz w:val="22"/>
          <w:lang w:eastAsia="cs-CZ"/>
        </w:rPr>
        <w:t xml:space="preserve"> 262/2006 S., zákoník práce, ve znění pozdějších předpisů, což je však v kompetenci Inspektorátu práce.</w:t>
      </w: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autoSpaceDE w:val="0"/>
        <w:autoSpaceDN w:val="0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Ad 4) </w:t>
      </w:r>
      <w:r w:rsidRPr="00B4386C">
        <w:rPr>
          <w:rFonts w:ascii="Arial" w:eastAsia="Times New Roman" w:hAnsi="Arial" w:cs="Arial"/>
          <w:sz w:val="22"/>
          <w:lang w:eastAsia="cs-CZ"/>
        </w:rPr>
        <w:t>Podněty je možné zasílat na adresu Finančního úřadu pro Jihomoravský kraj, se sídlem Brno, Náměstí Svobody 4, e-mail:</w:t>
      </w:r>
      <w:hyperlink r:id="rId7" w:history="1">
        <w:r w:rsidRPr="00B4386C">
          <w:rPr>
            <w:rFonts w:ascii="Arial" w:eastAsia="Times New Roman" w:hAnsi="Arial" w:cs="Arial"/>
            <w:color w:val="0000FF"/>
            <w:sz w:val="22"/>
            <w:u w:val="single"/>
            <w:lang w:eastAsia="cs-CZ"/>
          </w:rPr>
          <w:t>podatelna3000@fs.mfcr.cz</w:t>
        </w:r>
      </w:hyperlink>
      <w:r w:rsidRPr="00B4386C">
        <w:rPr>
          <w:rFonts w:ascii="Arial" w:eastAsia="Times New Roman" w:hAnsi="Arial" w:cs="Arial"/>
          <w:sz w:val="22"/>
          <w:lang w:eastAsia="cs-CZ"/>
        </w:rPr>
        <w:t>, popřípadě na Územní pracoviště Brno II, se sídlem Brno, Cejl 113, e-mail:</w:t>
      </w:r>
      <w:hyperlink r:id="rId8" w:history="1">
        <w:r w:rsidRPr="00B4386C">
          <w:rPr>
            <w:rFonts w:ascii="Arial" w:eastAsia="Times New Roman" w:hAnsi="Arial" w:cs="Arial"/>
            <w:color w:val="0000FF"/>
            <w:sz w:val="22"/>
            <w:u w:val="single"/>
            <w:lang w:eastAsia="cs-CZ"/>
          </w:rPr>
          <w:t>podatelna3002@fs.mfcr.cz</w:t>
        </w:r>
      </w:hyperlink>
      <w:r w:rsidRPr="00B4386C">
        <w:rPr>
          <w:rFonts w:ascii="Arial" w:eastAsia="Times New Roman" w:hAnsi="Arial" w:cs="Arial"/>
          <w:sz w:val="22"/>
          <w:lang w:eastAsia="cs-CZ"/>
        </w:rPr>
        <w:t>.</w:t>
      </w:r>
    </w:p>
    <w:p w:rsidR="00B4386C" w:rsidRPr="00B4386C" w:rsidRDefault="00B4386C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bookmarkStart w:id="0" w:name="_GoBack"/>
      <w:bookmarkEnd w:id="0"/>
    </w:p>
    <w:sectPr w:rsidR="00B4386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87E67"/>
    <w:multiLevelType w:val="hybridMultilevel"/>
    <w:tmpl w:val="90E41306"/>
    <w:lvl w:ilvl="0" w:tplc="4C68830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4386C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odatelna3002@fs.mfcr.cz" TargetMode="External"/><Relationship Id="rId3" Type="http://schemas.openxmlformats.org/officeDocument/2006/relationships/styles" Target="styles.xml"/><Relationship Id="rId7" Type="http://schemas.openxmlformats.org/officeDocument/2006/relationships/hyperlink" Target="podatelna3000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6479-3517-4167-8DC7-5DA162CC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19</cp:revision>
  <cp:lastPrinted>2015-03-09T10:55:00Z</cp:lastPrinted>
  <dcterms:created xsi:type="dcterms:W3CDTF">2016-03-08T05:43:00Z</dcterms:created>
  <dcterms:modified xsi:type="dcterms:W3CDTF">2017-05-22T12:46:00Z</dcterms:modified>
</cp:coreProperties>
</file>