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 xml:space="preserve">středního </w:t>
      </w:r>
      <w:bookmarkStart w:id="0" w:name="_GoBack"/>
      <w:bookmarkEnd w:id="0"/>
      <w:r w:rsidRPr="009D33D9">
        <w:rPr>
          <w:rFonts w:ascii="Arial" w:hAnsi="Arial" w:cs="Arial"/>
          <w:i/>
          <w:color w:val="FF0000"/>
          <w:sz w:val="24"/>
          <w:szCs w:val="24"/>
        </w:rPr>
        <w:t>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75621A"/>
    <w:rsid w:val="007B0030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Kadlecová Blanka Bc. (GFŘ)</cp:lastModifiedBy>
  <cp:revision>8</cp:revision>
  <dcterms:created xsi:type="dcterms:W3CDTF">2015-06-10T14:31:00Z</dcterms:created>
  <dcterms:modified xsi:type="dcterms:W3CDTF">2015-07-24T10:58:00Z</dcterms:modified>
</cp:coreProperties>
</file>