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AA7" w:rsidRPr="002A743D" w:rsidRDefault="000B534E" w:rsidP="002A743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  <w:r w:rsidRPr="0009731D">
        <w:rPr>
          <w:rFonts w:ascii="Arial" w:hAnsi="Arial" w:cs="Arial"/>
          <w:b/>
          <w:sz w:val="28"/>
          <w:szCs w:val="28"/>
        </w:rPr>
        <w:t>Oznámení o vyhlášení výběrového řízení na služební místo</w:t>
      </w:r>
      <w:r w:rsidRPr="0009731D">
        <w:rPr>
          <w:rFonts w:ascii="Arial" w:hAnsi="Arial" w:cs="Arial"/>
          <w:sz w:val="28"/>
          <w:szCs w:val="28"/>
        </w:rPr>
        <w:t xml:space="preserve"> </w:t>
      </w:r>
      <w:r w:rsidR="003A0288" w:rsidRPr="0009731D">
        <w:rPr>
          <w:rFonts w:ascii="Arial" w:hAnsi="Arial" w:cs="Arial"/>
          <w:sz w:val="28"/>
          <w:szCs w:val="28"/>
        </w:rPr>
        <w:br/>
      </w:r>
      <w:r w:rsidR="00E82921" w:rsidRPr="002A743D">
        <w:rPr>
          <w:rFonts w:ascii="Arial" w:hAnsi="Arial" w:cs="Arial"/>
          <w:b/>
          <w:sz w:val="28"/>
          <w:szCs w:val="28"/>
        </w:rPr>
        <w:t>č.</w:t>
      </w:r>
      <w:r w:rsidR="002A743D">
        <w:rPr>
          <w:rFonts w:ascii="Arial" w:hAnsi="Arial" w:cs="Arial"/>
          <w:b/>
          <w:sz w:val="28"/>
          <w:szCs w:val="28"/>
        </w:rPr>
        <w:t xml:space="preserve"> </w:t>
      </w:r>
      <w:r w:rsidR="00156F67" w:rsidRPr="002A743D">
        <w:rPr>
          <w:rFonts w:ascii="Arial" w:hAnsi="Arial" w:cs="Arial"/>
          <w:b/>
          <w:sz w:val="28"/>
          <w:szCs w:val="28"/>
        </w:rPr>
        <w:t>220</w:t>
      </w:r>
      <w:r w:rsidR="00906762">
        <w:rPr>
          <w:rFonts w:ascii="Arial" w:hAnsi="Arial" w:cs="Arial"/>
          <w:b/>
          <w:sz w:val="28"/>
          <w:szCs w:val="28"/>
        </w:rPr>
        <w:t>087</w:t>
      </w:r>
      <w:r w:rsidR="002A743D" w:rsidRPr="002A743D">
        <w:rPr>
          <w:rFonts w:ascii="Arial" w:hAnsi="Arial" w:cs="Arial"/>
          <w:b/>
          <w:sz w:val="28"/>
          <w:szCs w:val="28"/>
        </w:rPr>
        <w:t xml:space="preserve"> </w:t>
      </w:r>
      <w:r w:rsidR="00906762">
        <w:rPr>
          <w:rFonts w:ascii="Arial" w:hAnsi="Arial" w:cs="Arial"/>
          <w:b/>
          <w:sz w:val="28"/>
          <w:szCs w:val="28"/>
        </w:rPr>
        <w:t>–</w:t>
      </w:r>
      <w:r w:rsidR="00156F67" w:rsidRPr="002A743D">
        <w:rPr>
          <w:rFonts w:ascii="Arial" w:hAnsi="Arial" w:cs="Arial"/>
          <w:b/>
          <w:sz w:val="28"/>
          <w:szCs w:val="28"/>
        </w:rPr>
        <w:t xml:space="preserve"> </w:t>
      </w:r>
      <w:r w:rsidR="00906762">
        <w:rPr>
          <w:rFonts w:ascii="Arial" w:hAnsi="Arial" w:cs="Arial"/>
          <w:b/>
          <w:sz w:val="28"/>
          <w:szCs w:val="28"/>
        </w:rPr>
        <w:t>rada/odborný rada</w:t>
      </w:r>
      <w:r w:rsidR="00BB3582" w:rsidRPr="002A743D">
        <w:rPr>
          <w:rFonts w:ascii="Arial" w:hAnsi="Arial" w:cs="Arial"/>
          <w:b/>
          <w:sz w:val="28"/>
          <w:szCs w:val="28"/>
        </w:rPr>
        <w:t> </w:t>
      </w:r>
      <w:r w:rsidR="000E1E98" w:rsidRPr="002A743D">
        <w:rPr>
          <w:rFonts w:ascii="Arial" w:hAnsi="Arial" w:cs="Arial"/>
          <w:b/>
          <w:sz w:val="28"/>
          <w:szCs w:val="28"/>
        </w:rPr>
        <w:t xml:space="preserve">v </w:t>
      </w:r>
      <w:r w:rsidR="00BB3582" w:rsidRPr="002A743D">
        <w:rPr>
          <w:rFonts w:ascii="Arial" w:hAnsi="Arial" w:cs="Arial"/>
          <w:b/>
          <w:sz w:val="28"/>
          <w:szCs w:val="28"/>
        </w:rPr>
        <w:t>O</w:t>
      </w:r>
      <w:r w:rsidR="00701B7E" w:rsidRPr="002A743D">
        <w:rPr>
          <w:rFonts w:ascii="Arial" w:hAnsi="Arial" w:cs="Arial"/>
          <w:b/>
          <w:sz w:val="28"/>
          <w:szCs w:val="28"/>
        </w:rPr>
        <w:t xml:space="preserve">ddělení </w:t>
      </w:r>
      <w:r w:rsidR="00906762">
        <w:rPr>
          <w:rFonts w:ascii="Arial" w:hAnsi="Arial" w:cs="Arial"/>
          <w:b/>
          <w:sz w:val="28"/>
          <w:szCs w:val="28"/>
        </w:rPr>
        <w:t>daňového procesu</w:t>
      </w:r>
    </w:p>
    <w:p w:rsidR="00CA123A" w:rsidRPr="0009731D" w:rsidRDefault="00CA123A" w:rsidP="000030B8">
      <w:pPr>
        <w:spacing w:after="0" w:line="240" w:lineRule="auto"/>
        <w:jc w:val="both"/>
        <w:rPr>
          <w:rFonts w:ascii="Arial" w:hAnsi="Arial" w:cs="Arial"/>
          <w:b/>
          <w:i/>
          <w:sz w:val="28"/>
          <w:szCs w:val="28"/>
        </w:rPr>
      </w:pPr>
    </w:p>
    <w:p w:rsidR="000B534E" w:rsidRPr="0009731D" w:rsidRDefault="000B534E" w:rsidP="002A743D">
      <w:pPr>
        <w:spacing w:after="0" w:line="360" w:lineRule="auto"/>
        <w:ind w:left="4248" w:firstLine="708"/>
        <w:jc w:val="right"/>
        <w:rPr>
          <w:rFonts w:ascii="Arial" w:hAnsi="Arial" w:cs="Arial"/>
        </w:rPr>
      </w:pPr>
      <w:r w:rsidRPr="0009731D">
        <w:rPr>
          <w:rFonts w:ascii="Arial" w:hAnsi="Arial" w:cs="Arial"/>
        </w:rPr>
        <w:t>Č.j.:</w:t>
      </w:r>
      <w:r w:rsidR="00C71005">
        <w:rPr>
          <w:rFonts w:ascii="Arial" w:hAnsi="Arial" w:cs="Arial"/>
        </w:rPr>
        <w:t xml:space="preserve"> </w:t>
      </w:r>
      <w:r w:rsidR="00C71005" w:rsidRPr="00C71005">
        <w:rPr>
          <w:rFonts w:ascii="Arial" w:hAnsi="Arial" w:cs="Arial"/>
        </w:rPr>
        <w:t>86494/15/7422-20290-307407</w:t>
      </w:r>
    </w:p>
    <w:p w:rsidR="000B534E" w:rsidRPr="0009731D" w:rsidRDefault="000B534E" w:rsidP="002A743D">
      <w:pPr>
        <w:spacing w:after="0" w:line="360" w:lineRule="auto"/>
        <w:ind w:left="4248" w:firstLine="708"/>
        <w:jc w:val="right"/>
        <w:rPr>
          <w:rFonts w:ascii="Arial" w:hAnsi="Arial" w:cs="Arial"/>
        </w:rPr>
      </w:pPr>
      <w:r w:rsidRPr="0009731D">
        <w:rPr>
          <w:rFonts w:ascii="Arial" w:hAnsi="Arial" w:cs="Arial"/>
        </w:rPr>
        <w:t xml:space="preserve">Datum: </w:t>
      </w:r>
      <w:r w:rsidR="00906762">
        <w:rPr>
          <w:rFonts w:ascii="Arial" w:hAnsi="Arial" w:cs="Arial"/>
        </w:rPr>
        <w:t>22</w:t>
      </w:r>
      <w:r w:rsidR="00AB46A5">
        <w:rPr>
          <w:rFonts w:ascii="Arial" w:hAnsi="Arial" w:cs="Arial"/>
        </w:rPr>
        <w:t xml:space="preserve">. </w:t>
      </w:r>
      <w:r w:rsidR="00402BC7">
        <w:rPr>
          <w:rFonts w:ascii="Arial" w:hAnsi="Arial" w:cs="Arial"/>
        </w:rPr>
        <w:t>září</w:t>
      </w:r>
      <w:r w:rsidR="00AB46A5">
        <w:rPr>
          <w:rFonts w:ascii="Arial" w:hAnsi="Arial" w:cs="Arial"/>
        </w:rPr>
        <w:t xml:space="preserve"> 2015</w:t>
      </w:r>
    </w:p>
    <w:p w:rsidR="000B534E" w:rsidRPr="0009731D" w:rsidRDefault="000B534E" w:rsidP="000030B8">
      <w:pPr>
        <w:spacing w:after="0" w:line="240" w:lineRule="auto"/>
        <w:jc w:val="both"/>
        <w:rPr>
          <w:rFonts w:ascii="Arial" w:hAnsi="Arial" w:cs="Arial"/>
        </w:rPr>
      </w:pPr>
    </w:p>
    <w:p w:rsidR="00BB3582" w:rsidRPr="0009731D" w:rsidRDefault="00156F67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09731D">
        <w:rPr>
          <w:rFonts w:ascii="Arial" w:hAnsi="Arial" w:cs="Arial"/>
        </w:rPr>
        <w:t>Ředitel Finančního úřadu pro Jihočeský kraj</w:t>
      </w:r>
      <w:r w:rsidR="00077435" w:rsidRPr="0009731D">
        <w:rPr>
          <w:rFonts w:ascii="Arial" w:hAnsi="Arial" w:cs="Arial"/>
        </w:rPr>
        <w:t xml:space="preserve"> </w:t>
      </w:r>
      <w:r w:rsidR="000B534E" w:rsidRPr="0009731D">
        <w:rPr>
          <w:rFonts w:ascii="Arial" w:hAnsi="Arial" w:cs="Arial"/>
        </w:rPr>
        <w:t xml:space="preserve">jako služební orgán příslušný podle § 10 odst. 1 písm. f) zákona č. 234/2014 Sb., o státní službě (dále </w:t>
      </w:r>
      <w:r w:rsidR="00CF1F78" w:rsidRPr="0009731D">
        <w:rPr>
          <w:rFonts w:ascii="Arial" w:hAnsi="Arial" w:cs="Arial"/>
        </w:rPr>
        <w:t xml:space="preserve">jen </w:t>
      </w:r>
      <w:r w:rsidR="000B534E" w:rsidRPr="0009731D">
        <w:rPr>
          <w:rFonts w:ascii="Arial" w:hAnsi="Arial" w:cs="Arial"/>
        </w:rPr>
        <w:t xml:space="preserve">„zákon“), vyhlašuje výběrové řízení na služební místo </w:t>
      </w:r>
      <w:r w:rsidRPr="0009731D">
        <w:rPr>
          <w:rFonts w:ascii="Arial" w:hAnsi="Arial" w:cs="Arial"/>
          <w:b/>
        </w:rPr>
        <w:t>č.</w:t>
      </w:r>
      <w:r w:rsidR="00AB46A5">
        <w:rPr>
          <w:rFonts w:ascii="Arial" w:hAnsi="Arial" w:cs="Arial"/>
          <w:b/>
        </w:rPr>
        <w:t xml:space="preserve"> </w:t>
      </w:r>
      <w:r w:rsidRPr="0009731D">
        <w:rPr>
          <w:rFonts w:ascii="Arial" w:hAnsi="Arial" w:cs="Arial"/>
          <w:b/>
        </w:rPr>
        <w:t>220</w:t>
      </w:r>
      <w:r w:rsidR="00906762">
        <w:rPr>
          <w:rFonts w:ascii="Arial" w:hAnsi="Arial" w:cs="Arial"/>
          <w:b/>
        </w:rPr>
        <w:t>087</w:t>
      </w:r>
      <w:r w:rsidR="002A743D">
        <w:rPr>
          <w:rFonts w:ascii="Arial" w:hAnsi="Arial" w:cs="Arial"/>
          <w:b/>
        </w:rPr>
        <w:t xml:space="preserve"> </w:t>
      </w:r>
      <w:r w:rsidR="00906762">
        <w:rPr>
          <w:rFonts w:ascii="Arial" w:hAnsi="Arial" w:cs="Arial"/>
          <w:b/>
        </w:rPr>
        <w:t>–</w:t>
      </w:r>
      <w:r w:rsidRPr="0009731D">
        <w:rPr>
          <w:rFonts w:ascii="Arial" w:hAnsi="Arial" w:cs="Arial"/>
          <w:b/>
        </w:rPr>
        <w:t xml:space="preserve"> </w:t>
      </w:r>
      <w:r w:rsidR="00906762">
        <w:rPr>
          <w:rFonts w:ascii="Arial" w:hAnsi="Arial" w:cs="Arial"/>
          <w:b/>
        </w:rPr>
        <w:t>rada/odborný rada</w:t>
      </w:r>
      <w:r w:rsidR="00BB3582" w:rsidRPr="0009731D">
        <w:rPr>
          <w:rFonts w:ascii="Arial" w:hAnsi="Arial" w:cs="Arial"/>
          <w:b/>
        </w:rPr>
        <w:t xml:space="preserve"> </w:t>
      </w:r>
      <w:r w:rsidR="000E1E98" w:rsidRPr="0009731D">
        <w:rPr>
          <w:rFonts w:ascii="Arial" w:hAnsi="Arial" w:cs="Arial"/>
          <w:b/>
        </w:rPr>
        <w:t>v</w:t>
      </w:r>
      <w:r w:rsidR="00BB3582" w:rsidRPr="0009731D">
        <w:rPr>
          <w:rFonts w:ascii="Arial" w:hAnsi="Arial" w:cs="Arial"/>
          <w:b/>
        </w:rPr>
        <w:t xml:space="preserve"> Oddělení </w:t>
      </w:r>
      <w:r w:rsidR="00906762">
        <w:rPr>
          <w:rFonts w:ascii="Arial" w:hAnsi="Arial" w:cs="Arial"/>
          <w:b/>
        </w:rPr>
        <w:t>daňového procesu</w:t>
      </w:r>
      <w:r w:rsidR="000E1E98" w:rsidRPr="0009731D">
        <w:rPr>
          <w:rFonts w:ascii="Arial" w:hAnsi="Arial" w:cs="Arial"/>
        </w:rPr>
        <w:t xml:space="preserve"> </w:t>
      </w:r>
      <w:r w:rsidR="000B534E" w:rsidRPr="0009731D">
        <w:rPr>
          <w:rFonts w:ascii="Arial" w:eastAsia="Times New Roman" w:hAnsi="Arial" w:cs="Arial"/>
          <w:lang w:eastAsia="cs-CZ"/>
        </w:rPr>
        <w:t>v oboru služby</w:t>
      </w:r>
      <w:r w:rsidRPr="0009731D">
        <w:rPr>
          <w:rFonts w:ascii="Arial" w:eastAsia="Times New Roman" w:hAnsi="Arial" w:cs="Arial"/>
          <w:lang w:eastAsia="cs-CZ"/>
        </w:rPr>
        <w:t xml:space="preserve"> 2</w:t>
      </w:r>
      <w:r w:rsidR="000B534E" w:rsidRPr="0009731D">
        <w:rPr>
          <w:rFonts w:ascii="Arial" w:eastAsia="Times New Roman" w:hAnsi="Arial" w:cs="Arial"/>
          <w:lang w:eastAsia="cs-CZ"/>
        </w:rPr>
        <w:t xml:space="preserve"> </w:t>
      </w:r>
      <w:r w:rsidR="000B534E" w:rsidRPr="0009731D">
        <w:rPr>
          <w:rFonts w:ascii="Arial" w:hAnsi="Arial" w:cs="Arial"/>
          <w:b/>
        </w:rPr>
        <w:t>„</w:t>
      </w:r>
      <w:r w:rsidRPr="0009731D">
        <w:rPr>
          <w:rFonts w:ascii="Arial" w:hAnsi="Arial" w:cs="Arial"/>
          <w:b/>
        </w:rPr>
        <w:t>Daně, poplatky a jiná obdobná peněžitá plnění</w:t>
      </w:r>
      <w:r w:rsidR="000B534E" w:rsidRPr="0009731D">
        <w:rPr>
          <w:rFonts w:ascii="Arial" w:eastAsia="Times New Roman" w:hAnsi="Arial" w:cs="Arial"/>
          <w:b/>
          <w:lang w:eastAsia="cs-CZ"/>
        </w:rPr>
        <w:t>“</w:t>
      </w:r>
      <w:r w:rsidR="000B534E" w:rsidRPr="0009731D">
        <w:rPr>
          <w:rFonts w:ascii="Arial" w:eastAsia="Times New Roman" w:hAnsi="Arial" w:cs="Arial"/>
          <w:lang w:eastAsia="cs-CZ"/>
        </w:rPr>
        <w:t xml:space="preserve">. </w:t>
      </w:r>
    </w:p>
    <w:p w:rsidR="0009731D" w:rsidRPr="00906762" w:rsidRDefault="0009731D" w:rsidP="000E1E98">
      <w:pPr>
        <w:tabs>
          <w:tab w:val="right" w:pos="9072"/>
        </w:tabs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0B534E" w:rsidRPr="00906762" w:rsidRDefault="00156F67" w:rsidP="00906762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  <w:r w:rsidRPr="00906762">
        <w:rPr>
          <w:rFonts w:ascii="Arial" w:eastAsia="Times New Roman" w:hAnsi="Arial" w:cs="Arial"/>
          <w:lang w:eastAsia="cs-CZ"/>
        </w:rPr>
        <w:t xml:space="preserve">Místem výkonu služby jsou </w:t>
      </w:r>
      <w:r w:rsidR="00906762" w:rsidRPr="00906762">
        <w:rPr>
          <w:rFonts w:ascii="Arial" w:hAnsi="Arial" w:cs="Arial"/>
          <w:b/>
        </w:rPr>
        <w:t>Č</w:t>
      </w:r>
      <w:r w:rsidR="00906762" w:rsidRPr="00906762">
        <w:rPr>
          <w:rFonts w:ascii="Arial" w:eastAsia="Times New Roman" w:hAnsi="Arial" w:cs="Arial"/>
          <w:b/>
          <w:lang w:eastAsia="cs-CZ"/>
        </w:rPr>
        <w:t>eské Budějovice</w:t>
      </w:r>
      <w:r w:rsidRPr="0009731D">
        <w:rPr>
          <w:rFonts w:ascii="Arial" w:eastAsia="Times New Roman" w:hAnsi="Arial" w:cs="Arial"/>
          <w:lang w:eastAsia="cs-CZ"/>
        </w:rPr>
        <w:t>.</w:t>
      </w:r>
      <w:r w:rsidR="000E1E98" w:rsidRPr="0009731D">
        <w:rPr>
          <w:rFonts w:ascii="Arial" w:eastAsia="Times New Roman" w:hAnsi="Arial" w:cs="Arial"/>
          <w:lang w:eastAsia="cs-CZ"/>
        </w:rPr>
        <w:tab/>
      </w:r>
    </w:p>
    <w:p w:rsidR="000B534E" w:rsidRPr="0009731D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160EDD" w:rsidRPr="0009731D" w:rsidRDefault="000B534E" w:rsidP="000030B8">
      <w:pPr>
        <w:spacing w:after="120" w:line="240" w:lineRule="atLeast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Služba na tomto služebním místě bude vykonávána ve služebním poměru na dobu neurčitou</w:t>
      </w:r>
      <w:r w:rsidR="00156F67" w:rsidRPr="0009731D">
        <w:rPr>
          <w:rFonts w:ascii="Arial" w:hAnsi="Arial" w:cs="Arial"/>
        </w:rPr>
        <w:t>.</w:t>
      </w:r>
      <w:r w:rsidRPr="0009731D">
        <w:rPr>
          <w:rFonts w:ascii="Arial" w:hAnsi="Arial" w:cs="Arial"/>
        </w:rPr>
        <w:t xml:space="preserve"> </w:t>
      </w:r>
    </w:p>
    <w:p w:rsidR="000B534E" w:rsidRPr="0009731D" w:rsidRDefault="00077435" w:rsidP="000030B8">
      <w:pPr>
        <w:spacing w:after="120" w:line="240" w:lineRule="atLeast"/>
        <w:jc w:val="both"/>
        <w:rPr>
          <w:rFonts w:ascii="Arial" w:eastAsia="Times New Roman" w:hAnsi="Arial" w:cs="Arial"/>
          <w:lang w:eastAsia="cs-CZ"/>
        </w:rPr>
      </w:pPr>
      <w:r w:rsidRPr="0009731D">
        <w:rPr>
          <w:rFonts w:ascii="Arial" w:hAnsi="Arial" w:cs="Arial"/>
        </w:rPr>
        <w:t xml:space="preserve">Předpokládaným </w:t>
      </w:r>
      <w:r w:rsidRPr="0009731D">
        <w:rPr>
          <w:rFonts w:ascii="Arial" w:hAnsi="Arial" w:cs="Arial"/>
          <w:b/>
        </w:rPr>
        <w:t>dnem nástupu</w:t>
      </w:r>
      <w:r w:rsidRPr="0009731D">
        <w:rPr>
          <w:rFonts w:ascii="Arial" w:hAnsi="Arial" w:cs="Arial"/>
        </w:rPr>
        <w:t xml:space="preserve"> na </w:t>
      </w:r>
      <w:r w:rsidR="000B534E" w:rsidRPr="0009731D">
        <w:rPr>
          <w:rFonts w:ascii="Arial" w:hAnsi="Arial" w:cs="Arial"/>
        </w:rPr>
        <w:t xml:space="preserve">služební místo je </w:t>
      </w:r>
      <w:r w:rsidR="00156F67" w:rsidRPr="0009731D">
        <w:rPr>
          <w:rFonts w:ascii="Arial" w:hAnsi="Arial" w:cs="Arial"/>
          <w:b/>
        </w:rPr>
        <w:t>1.</w:t>
      </w:r>
      <w:r w:rsidR="00AB0991" w:rsidRPr="0009731D">
        <w:rPr>
          <w:rFonts w:ascii="Arial" w:hAnsi="Arial" w:cs="Arial"/>
          <w:b/>
        </w:rPr>
        <w:t xml:space="preserve"> </w:t>
      </w:r>
      <w:r w:rsidR="00906762">
        <w:rPr>
          <w:rFonts w:ascii="Arial" w:hAnsi="Arial" w:cs="Arial"/>
          <w:b/>
        </w:rPr>
        <w:t>prosinec</w:t>
      </w:r>
      <w:r w:rsidR="000B534E" w:rsidRPr="0009731D">
        <w:rPr>
          <w:rFonts w:ascii="Arial" w:hAnsi="Arial" w:cs="Arial"/>
          <w:b/>
        </w:rPr>
        <w:t xml:space="preserve"> 2015</w:t>
      </w:r>
      <w:r w:rsidR="000B534E" w:rsidRPr="0009731D">
        <w:rPr>
          <w:rFonts w:ascii="Arial" w:hAnsi="Arial" w:cs="Arial"/>
        </w:rPr>
        <w:t>.</w:t>
      </w:r>
    </w:p>
    <w:p w:rsidR="000B534E" w:rsidRPr="0009731D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09731D">
        <w:rPr>
          <w:rFonts w:ascii="Arial" w:eastAsia="Times New Roman" w:hAnsi="Arial" w:cs="Arial"/>
          <w:lang w:eastAsia="cs-CZ"/>
        </w:rPr>
        <w:t xml:space="preserve">Služební místo je zařazeno podle Přílohy č. 1 k zákonu do </w:t>
      </w:r>
      <w:r w:rsidR="00906762">
        <w:rPr>
          <w:rFonts w:ascii="Arial" w:eastAsia="Times New Roman" w:hAnsi="Arial" w:cs="Arial"/>
          <w:b/>
          <w:lang w:eastAsia="cs-CZ"/>
        </w:rPr>
        <w:t>11</w:t>
      </w:r>
      <w:r w:rsidRPr="0009731D">
        <w:rPr>
          <w:rFonts w:ascii="Arial" w:eastAsia="Times New Roman" w:hAnsi="Arial" w:cs="Arial"/>
          <w:b/>
          <w:lang w:eastAsia="cs-CZ"/>
        </w:rPr>
        <w:t>. platové třídy</w:t>
      </w:r>
      <w:r w:rsidRPr="0009731D">
        <w:rPr>
          <w:rFonts w:ascii="Arial" w:eastAsia="Times New Roman" w:hAnsi="Arial" w:cs="Arial"/>
          <w:lang w:eastAsia="cs-CZ"/>
        </w:rPr>
        <w:t>.</w:t>
      </w:r>
    </w:p>
    <w:p w:rsidR="00156F67" w:rsidRPr="0009731D" w:rsidRDefault="00156F67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</w:p>
    <w:p w:rsidR="009178E0" w:rsidRPr="0009731D" w:rsidRDefault="009178E0" w:rsidP="000030B8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09731D">
        <w:rPr>
          <w:rFonts w:ascii="Arial" w:eastAsia="Times New Roman" w:hAnsi="Arial" w:cs="Arial"/>
          <w:bCs/>
          <w:lang w:eastAsia="cs-CZ"/>
        </w:rPr>
        <w:t>Služba zahrnuje zejména:</w:t>
      </w:r>
      <w:r w:rsidR="00156F67" w:rsidRPr="0009731D">
        <w:rPr>
          <w:rFonts w:ascii="Arial" w:eastAsia="Times New Roman" w:hAnsi="Arial" w:cs="Arial"/>
          <w:bCs/>
          <w:lang w:eastAsia="cs-CZ"/>
        </w:rPr>
        <w:t xml:space="preserve"> </w:t>
      </w:r>
      <w:r w:rsidR="007D3C2F">
        <w:rPr>
          <w:rFonts w:ascii="Arial" w:eastAsia="Times New Roman" w:hAnsi="Arial" w:cs="Arial"/>
          <w:bCs/>
          <w:lang w:eastAsia="cs-CZ"/>
        </w:rPr>
        <w:t>koordinaci a metodické usměrňování rozhodujících směrů výkonu správy daní, poplatků nebo jiných obdobných peněžitých plnění, zahrnující stanovení jednotných pravidel pro uplatňování pravomoci správců daně.</w:t>
      </w:r>
    </w:p>
    <w:p w:rsidR="000B534E" w:rsidRPr="0009731D" w:rsidRDefault="000B534E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4D2AA7" w:rsidRPr="0009731D" w:rsidRDefault="004D2AA7" w:rsidP="000030B8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8C651A" w:rsidRPr="0009731D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 xml:space="preserve">Posuzovány budou </w:t>
      </w:r>
      <w:r w:rsidRPr="0009731D">
        <w:rPr>
          <w:rFonts w:ascii="Arial" w:hAnsi="Arial" w:cs="Arial"/>
          <w:b/>
        </w:rPr>
        <w:t xml:space="preserve">žádosti podané ve lhůtě do </w:t>
      </w:r>
      <w:r w:rsidR="00B26A52">
        <w:rPr>
          <w:rFonts w:ascii="Arial" w:hAnsi="Arial" w:cs="Arial"/>
          <w:b/>
        </w:rPr>
        <w:t>8</w:t>
      </w:r>
      <w:r w:rsidRPr="0009731D">
        <w:rPr>
          <w:rFonts w:ascii="Arial" w:hAnsi="Arial" w:cs="Arial"/>
          <w:b/>
        </w:rPr>
        <w:t>. </w:t>
      </w:r>
      <w:r w:rsidR="00906762">
        <w:rPr>
          <w:rFonts w:ascii="Arial" w:hAnsi="Arial" w:cs="Arial"/>
          <w:b/>
        </w:rPr>
        <w:t>října</w:t>
      </w:r>
      <w:r w:rsidRPr="0009731D">
        <w:rPr>
          <w:rFonts w:ascii="Arial" w:hAnsi="Arial" w:cs="Arial"/>
          <w:b/>
        </w:rPr>
        <w:t> 2015</w:t>
      </w:r>
      <w:r w:rsidRPr="0009731D">
        <w:rPr>
          <w:rFonts w:ascii="Arial" w:hAnsi="Arial" w:cs="Arial"/>
        </w:rPr>
        <w:t xml:space="preserve">, tj. v této lhůtě zaslané služebnímu orgánu prostřednictvím provozovatele poštovních služeb na adresu služebního úřadu </w:t>
      </w:r>
      <w:r w:rsidR="00156F67" w:rsidRPr="00EF1EEB">
        <w:rPr>
          <w:rFonts w:ascii="Arial" w:hAnsi="Arial" w:cs="Arial"/>
          <w:b/>
        </w:rPr>
        <w:t>Finanční úřad pro Jihočeský kraj, Mánesova 1803/3a</w:t>
      </w:r>
      <w:r w:rsidR="00906762" w:rsidRPr="00EF1EEB">
        <w:rPr>
          <w:rFonts w:ascii="Arial" w:hAnsi="Arial" w:cs="Arial"/>
          <w:b/>
        </w:rPr>
        <w:t>, České Budějovice</w:t>
      </w:r>
      <w:r w:rsidR="00F16808" w:rsidRPr="00EF1EEB">
        <w:rPr>
          <w:rFonts w:ascii="Arial" w:hAnsi="Arial" w:cs="Arial"/>
          <w:b/>
        </w:rPr>
        <w:t>,</w:t>
      </w:r>
      <w:r w:rsidR="008C651A" w:rsidRPr="00EF1EEB">
        <w:rPr>
          <w:rFonts w:ascii="Arial" w:hAnsi="Arial" w:cs="Arial"/>
          <w:b/>
        </w:rPr>
        <w:t xml:space="preserve"> </w:t>
      </w:r>
      <w:r w:rsidR="00EF1EEB">
        <w:rPr>
          <w:rFonts w:ascii="Arial" w:hAnsi="Arial" w:cs="Arial"/>
          <w:b/>
        </w:rPr>
        <w:br/>
      </w:r>
      <w:r w:rsidR="008C651A" w:rsidRPr="00EF1EEB">
        <w:rPr>
          <w:rFonts w:ascii="Arial" w:hAnsi="Arial" w:cs="Arial"/>
          <w:b/>
        </w:rPr>
        <w:t>PSČ 371 87</w:t>
      </w:r>
      <w:r w:rsidRPr="0009731D">
        <w:rPr>
          <w:rFonts w:ascii="Arial" w:hAnsi="Arial" w:cs="Arial"/>
        </w:rPr>
        <w:t>, nebo osobně podané na podatelnu služebního úřadu na výše uvedené adrese</w:t>
      </w:r>
      <w:r w:rsidR="00906762">
        <w:rPr>
          <w:rFonts w:ascii="Arial" w:hAnsi="Arial" w:cs="Arial"/>
        </w:rPr>
        <w:t>. Ž</w:t>
      </w:r>
      <w:r w:rsidRPr="0009731D">
        <w:rPr>
          <w:rFonts w:ascii="Arial" w:hAnsi="Arial" w:cs="Arial"/>
        </w:rPr>
        <w:t xml:space="preserve">ádost lze podat rovněž v elektronické podobě s uznávaným elektronickým podpisem na elektronickou adresu služebního úřadu </w:t>
      </w:r>
      <w:r w:rsidR="008C651A" w:rsidRPr="0009731D">
        <w:rPr>
          <w:rFonts w:ascii="Arial" w:hAnsi="Arial" w:cs="Arial"/>
        </w:rPr>
        <w:t>podatelna2200</w:t>
      </w:r>
      <w:r w:rsidRPr="0009731D">
        <w:rPr>
          <w:rFonts w:ascii="Arial" w:hAnsi="Arial" w:cs="Arial"/>
        </w:rPr>
        <w:t>@</w:t>
      </w:r>
      <w:r w:rsidR="008C651A" w:rsidRPr="0009731D">
        <w:rPr>
          <w:rFonts w:ascii="Arial" w:hAnsi="Arial" w:cs="Arial"/>
        </w:rPr>
        <w:t>fs.mfcr</w:t>
      </w:r>
      <w:r w:rsidR="002A743D">
        <w:rPr>
          <w:rFonts w:ascii="Arial" w:hAnsi="Arial" w:cs="Arial"/>
        </w:rPr>
        <w:t>.cz</w:t>
      </w:r>
      <w:r w:rsidRPr="0009731D">
        <w:rPr>
          <w:rFonts w:ascii="Arial" w:hAnsi="Arial" w:cs="Arial"/>
        </w:rPr>
        <w:t xml:space="preserve"> nebo prostře</w:t>
      </w:r>
      <w:r w:rsidR="00077435" w:rsidRPr="0009731D">
        <w:rPr>
          <w:rFonts w:ascii="Arial" w:hAnsi="Arial" w:cs="Arial"/>
        </w:rPr>
        <w:t>dnictvím veřejné datové sítě do </w:t>
      </w:r>
      <w:r w:rsidRPr="0009731D">
        <w:rPr>
          <w:rFonts w:ascii="Arial" w:hAnsi="Arial" w:cs="Arial"/>
        </w:rPr>
        <w:t xml:space="preserve">datové schránky ID </w:t>
      </w:r>
      <w:r w:rsidR="008C651A" w:rsidRPr="0009731D">
        <w:rPr>
          <w:rFonts w:ascii="Arial" w:hAnsi="Arial" w:cs="Arial"/>
        </w:rPr>
        <w:t>scdnz6b.</w:t>
      </w:r>
    </w:p>
    <w:p w:rsidR="0009731D" w:rsidRDefault="00321CE8" w:rsidP="00077435">
      <w:pPr>
        <w:spacing w:after="0" w:line="240" w:lineRule="atLeast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 xml:space="preserve">Obálka, resp. datová zpráva, obsahující žádost včetně požadovaných listin (příloh) musí být označena slovy: </w:t>
      </w:r>
      <w:r w:rsidRPr="0009731D">
        <w:rPr>
          <w:rFonts w:ascii="Arial" w:hAnsi="Arial" w:cs="Arial"/>
          <w:b/>
        </w:rPr>
        <w:t>„Neotvírat</w:t>
      </w:r>
      <w:r w:rsidRPr="0009731D">
        <w:rPr>
          <w:rFonts w:ascii="Arial" w:hAnsi="Arial" w:cs="Arial"/>
        </w:rPr>
        <w:t>“ a slovy „</w:t>
      </w:r>
      <w:r w:rsidRPr="0009731D">
        <w:rPr>
          <w:rFonts w:ascii="Arial" w:hAnsi="Arial" w:cs="Arial"/>
          <w:b/>
        </w:rPr>
        <w:t>Vý</w:t>
      </w:r>
      <w:r w:rsidR="00011414" w:rsidRPr="0009731D">
        <w:rPr>
          <w:rFonts w:ascii="Arial" w:hAnsi="Arial" w:cs="Arial"/>
          <w:b/>
        </w:rPr>
        <w:t>běrové řízení na služební místo</w:t>
      </w:r>
      <w:r w:rsidR="008C651A" w:rsidRPr="0009731D">
        <w:rPr>
          <w:rFonts w:ascii="Arial" w:hAnsi="Arial" w:cs="Arial"/>
          <w:b/>
        </w:rPr>
        <w:t xml:space="preserve"> </w:t>
      </w:r>
      <w:r w:rsidR="00701B7E" w:rsidRPr="0009731D">
        <w:rPr>
          <w:rFonts w:ascii="Arial" w:hAnsi="Arial" w:cs="Arial"/>
          <w:b/>
        </w:rPr>
        <w:t>č.</w:t>
      </w:r>
      <w:r w:rsidR="00F16808">
        <w:rPr>
          <w:rFonts w:ascii="Arial" w:hAnsi="Arial" w:cs="Arial"/>
          <w:b/>
        </w:rPr>
        <w:t xml:space="preserve"> </w:t>
      </w:r>
      <w:r w:rsidR="00701B7E" w:rsidRPr="0009731D">
        <w:rPr>
          <w:rFonts w:ascii="Arial" w:hAnsi="Arial" w:cs="Arial"/>
          <w:b/>
        </w:rPr>
        <w:t>220</w:t>
      </w:r>
      <w:r w:rsidR="00906762">
        <w:rPr>
          <w:rFonts w:ascii="Arial" w:hAnsi="Arial" w:cs="Arial"/>
          <w:b/>
        </w:rPr>
        <w:t>087</w:t>
      </w:r>
      <w:r w:rsidR="00701B7E" w:rsidRPr="0009731D">
        <w:rPr>
          <w:rFonts w:ascii="Arial" w:hAnsi="Arial" w:cs="Arial"/>
          <w:b/>
        </w:rPr>
        <w:t xml:space="preserve">- </w:t>
      </w:r>
      <w:r w:rsidR="00906762">
        <w:rPr>
          <w:rFonts w:ascii="Arial" w:hAnsi="Arial" w:cs="Arial"/>
          <w:b/>
        </w:rPr>
        <w:t>rada/odborný rada</w:t>
      </w:r>
      <w:r w:rsidR="00701B7E" w:rsidRPr="0009731D">
        <w:rPr>
          <w:rFonts w:ascii="Arial" w:hAnsi="Arial" w:cs="Arial"/>
          <w:b/>
        </w:rPr>
        <w:t xml:space="preserve"> </w:t>
      </w:r>
      <w:r w:rsidR="000E1E98" w:rsidRPr="0009731D">
        <w:rPr>
          <w:rFonts w:ascii="Arial" w:hAnsi="Arial" w:cs="Arial"/>
          <w:b/>
        </w:rPr>
        <w:t>v</w:t>
      </w:r>
      <w:r w:rsidR="00701B7E" w:rsidRPr="0009731D">
        <w:rPr>
          <w:rFonts w:ascii="Arial" w:hAnsi="Arial" w:cs="Arial"/>
          <w:b/>
        </w:rPr>
        <w:t xml:space="preserve"> Oddělení </w:t>
      </w:r>
      <w:r w:rsidR="00906762">
        <w:rPr>
          <w:rFonts w:ascii="Arial" w:hAnsi="Arial" w:cs="Arial"/>
          <w:b/>
        </w:rPr>
        <w:t>daňového procesu</w:t>
      </w:r>
      <w:r w:rsidR="0009731D" w:rsidRPr="0009731D">
        <w:rPr>
          <w:rFonts w:ascii="Arial" w:hAnsi="Arial" w:cs="Arial"/>
        </w:rPr>
        <w:t>.</w:t>
      </w:r>
      <w:r w:rsidR="0009731D">
        <w:rPr>
          <w:rFonts w:ascii="Arial" w:hAnsi="Arial" w:cs="Arial"/>
        </w:rPr>
        <w:t>“</w:t>
      </w:r>
    </w:p>
    <w:p w:rsidR="002D3177" w:rsidRPr="0009731D" w:rsidRDefault="00701B7E" w:rsidP="00077435">
      <w:pPr>
        <w:spacing w:after="0" w:line="240" w:lineRule="atLeast"/>
        <w:jc w:val="both"/>
        <w:rPr>
          <w:rFonts w:ascii="Arial" w:eastAsia="Times New Roman" w:hAnsi="Arial" w:cs="Arial"/>
          <w:lang w:eastAsia="cs-CZ"/>
        </w:rPr>
      </w:pPr>
      <w:r w:rsidRPr="0009731D">
        <w:rPr>
          <w:rFonts w:ascii="Arial" w:eastAsia="Times New Roman" w:hAnsi="Arial" w:cs="Arial"/>
          <w:lang w:eastAsia="cs-CZ"/>
        </w:rPr>
        <w:t xml:space="preserve"> </w:t>
      </w:r>
    </w:p>
    <w:p w:rsidR="00321CE8" w:rsidRPr="0009731D" w:rsidRDefault="00321CE8" w:rsidP="000030B8">
      <w:pPr>
        <w:spacing w:after="120" w:line="240" w:lineRule="atLeast"/>
        <w:jc w:val="both"/>
        <w:rPr>
          <w:rFonts w:ascii="Arial" w:hAnsi="Arial" w:cs="Arial"/>
          <w:b/>
        </w:rPr>
      </w:pPr>
      <w:r w:rsidRPr="0009731D">
        <w:rPr>
          <w:rFonts w:ascii="Arial" w:hAnsi="Arial" w:cs="Arial"/>
          <w:b/>
        </w:rPr>
        <w:t xml:space="preserve">Výběrového řízení na výše uvedené služební místo se </w:t>
      </w:r>
      <w:r w:rsidR="00077435" w:rsidRPr="0009731D">
        <w:rPr>
          <w:rFonts w:ascii="Arial" w:hAnsi="Arial" w:cs="Arial"/>
          <w:b/>
        </w:rPr>
        <w:t xml:space="preserve">může </w:t>
      </w:r>
      <w:r w:rsidRPr="0009731D">
        <w:rPr>
          <w:rFonts w:ascii="Arial" w:hAnsi="Arial" w:cs="Arial"/>
          <w:b/>
        </w:rPr>
        <w:t>v souladu se zákonem zúčastnit žadatel, který:</w:t>
      </w:r>
    </w:p>
    <w:p w:rsidR="00321CE8" w:rsidRPr="0009731D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splňuje základní předpoklady stanovené zákonem, tj.:</w:t>
      </w:r>
    </w:p>
    <w:p w:rsidR="00321CE8" w:rsidRPr="0009731D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</w:rPr>
      </w:pPr>
      <w:r w:rsidRPr="0009731D">
        <w:rPr>
          <w:rFonts w:ascii="Arial" w:hAnsi="Arial" w:cs="Arial"/>
          <w:b/>
        </w:rPr>
        <w:t>je státním občanem České republiky, občanem jiného členského státu Evropské unie nebo občanem státu, který je smluvním státem Dohody o Evropském hospodářském prostoru</w:t>
      </w:r>
      <w:r w:rsidRPr="0009731D">
        <w:rPr>
          <w:rFonts w:ascii="Arial" w:hAnsi="Arial" w:cs="Arial"/>
        </w:rPr>
        <w:t xml:space="preserve"> [§ 25 odst. 1 písm. a)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Splnění tohoto předpokladu se podle § 26 odst. 1 věta první zákona dokládá příslušnými listinami, tj. průkazem totožnosti nebo osvě</w:t>
      </w:r>
      <w:r w:rsidR="00077435" w:rsidRPr="0009731D">
        <w:rPr>
          <w:rFonts w:ascii="Arial" w:hAnsi="Arial" w:cs="Arial"/>
        </w:rPr>
        <w:t>dčením o státním občanství. Při </w:t>
      </w:r>
      <w:r w:rsidRPr="0009731D">
        <w:rPr>
          <w:rFonts w:ascii="Arial" w:hAnsi="Arial" w:cs="Arial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2A743D" w:rsidRPr="0009731D" w:rsidRDefault="002A743D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09731D">
        <w:rPr>
          <w:rFonts w:ascii="Arial" w:hAnsi="Arial" w:cs="Arial"/>
          <w:b/>
        </w:rPr>
        <w:t>dosáhl věku 18 let</w:t>
      </w:r>
      <w:r w:rsidRPr="0009731D">
        <w:rPr>
          <w:rFonts w:ascii="Arial" w:hAnsi="Arial" w:cs="Arial"/>
        </w:rPr>
        <w:t xml:space="preserve"> [§ 25 odst. 1 písm. b) zákona];</w:t>
      </w:r>
    </w:p>
    <w:p w:rsidR="002A743D" w:rsidRDefault="002A743D" w:rsidP="002A743D">
      <w:pPr>
        <w:spacing w:after="0" w:line="240" w:lineRule="atLeast"/>
        <w:jc w:val="both"/>
        <w:rPr>
          <w:rFonts w:ascii="Arial" w:hAnsi="Arial" w:cs="Arial"/>
        </w:rPr>
      </w:pPr>
    </w:p>
    <w:p w:rsidR="00402BC7" w:rsidRDefault="00402BC7" w:rsidP="002A743D">
      <w:pPr>
        <w:spacing w:after="0" w:line="240" w:lineRule="atLeast"/>
        <w:jc w:val="both"/>
        <w:rPr>
          <w:rFonts w:ascii="Arial" w:hAnsi="Arial" w:cs="Arial"/>
        </w:rPr>
      </w:pPr>
    </w:p>
    <w:p w:rsidR="00402BC7" w:rsidRDefault="00402BC7" w:rsidP="002A743D">
      <w:pPr>
        <w:spacing w:after="0" w:line="240" w:lineRule="atLeast"/>
        <w:jc w:val="both"/>
        <w:rPr>
          <w:rFonts w:ascii="Arial" w:hAnsi="Arial" w:cs="Arial"/>
        </w:rPr>
      </w:pPr>
    </w:p>
    <w:p w:rsidR="002A743D" w:rsidRPr="0009731D" w:rsidRDefault="002A743D" w:rsidP="002A743D">
      <w:pPr>
        <w:spacing w:after="0" w:line="240" w:lineRule="atLeast"/>
        <w:jc w:val="both"/>
        <w:rPr>
          <w:rFonts w:ascii="Arial" w:hAnsi="Arial" w:cs="Arial"/>
        </w:rPr>
      </w:pPr>
    </w:p>
    <w:p w:rsidR="00321CE8" w:rsidRPr="0009731D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09731D">
        <w:rPr>
          <w:rFonts w:ascii="Arial" w:hAnsi="Arial" w:cs="Arial"/>
          <w:b/>
        </w:rPr>
        <w:lastRenderedPageBreak/>
        <w:t>je plně svéprávný</w:t>
      </w:r>
      <w:r w:rsidRPr="0009731D">
        <w:rPr>
          <w:rFonts w:ascii="Arial" w:hAnsi="Arial" w:cs="Arial"/>
        </w:rPr>
        <w:t xml:space="preserve"> [§ 25 odst. 1 písm. c) zákona]; </w:t>
      </w:r>
    </w:p>
    <w:p w:rsidR="0009731D" w:rsidRDefault="00321CE8" w:rsidP="002A743D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Splnění tohoto předpokladu se podle § 26 odst. 1 věta šestá zákona dokládá písemným čestným prohlášením;</w:t>
      </w:r>
    </w:p>
    <w:p w:rsidR="002A743D" w:rsidRPr="0009731D" w:rsidRDefault="002A743D" w:rsidP="002A743D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Pr="0009731D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09731D">
        <w:rPr>
          <w:rFonts w:ascii="Arial" w:hAnsi="Arial" w:cs="Arial"/>
          <w:b/>
        </w:rPr>
        <w:t>je bezúhonný</w:t>
      </w:r>
      <w:r w:rsidRPr="0009731D">
        <w:rPr>
          <w:rFonts w:ascii="Arial" w:hAnsi="Arial" w:cs="Arial"/>
        </w:rPr>
        <w:t xml:space="preserve"> [§ 25 odst. 1 písm. d) zákona];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 xml:space="preserve">Splnění tohoto předpokladu se podle § 26 odst. 1 věta druhá zákona dokládá výpisem z Rejstříku trestů, který nesmí být starší než 3 měsíce, </w:t>
      </w:r>
      <w:r w:rsidRPr="0009731D">
        <w:rPr>
          <w:rFonts w:ascii="Arial" w:hAnsi="Arial" w:cs="Arial"/>
          <w:bCs/>
        </w:rPr>
        <w:t>resp. obdobným dokladem o bezúhonnosti, není-li žadatel státním občanem České republiky</w:t>
      </w:r>
      <w:r w:rsidRPr="0009731D">
        <w:rPr>
          <w:rStyle w:val="Znakapoznpodarou"/>
          <w:rFonts w:ascii="Arial" w:hAnsi="Arial" w:cs="Arial"/>
          <w:bCs/>
        </w:rPr>
        <w:footnoteReference w:id="1"/>
      </w:r>
      <w:r w:rsidRPr="0009731D">
        <w:rPr>
          <w:rFonts w:ascii="Arial" w:hAnsi="Arial" w:cs="Arial"/>
          <w:bCs/>
        </w:rPr>
        <w:t>;</w:t>
      </w:r>
      <w:r w:rsidRPr="0009731D">
        <w:rPr>
          <w:rFonts w:ascii="Arial" w:hAnsi="Arial" w:cs="Arial"/>
        </w:rPr>
        <w:t xml:space="preserve">  </w:t>
      </w:r>
    </w:p>
    <w:p w:rsidR="002A743D" w:rsidRPr="0009731D" w:rsidRDefault="002A743D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Pr="002A743D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b/>
        </w:rPr>
      </w:pPr>
      <w:r w:rsidRPr="0009731D">
        <w:rPr>
          <w:rFonts w:ascii="Arial" w:hAnsi="Arial" w:cs="Arial"/>
          <w:b/>
        </w:rPr>
        <w:t>dosáhl vzdělání stanoveného zákonem pro toto služební místo</w:t>
      </w:r>
      <w:r w:rsidRPr="0009731D">
        <w:rPr>
          <w:rFonts w:ascii="Arial" w:hAnsi="Arial" w:cs="Arial"/>
        </w:rPr>
        <w:t xml:space="preserve"> [§ 25 odst. 1 písm. e) zákona], tj.</w:t>
      </w:r>
      <w:r w:rsidR="008C651A" w:rsidRPr="0009731D">
        <w:rPr>
          <w:rFonts w:ascii="Arial" w:hAnsi="Arial" w:cs="Arial"/>
        </w:rPr>
        <w:t xml:space="preserve"> </w:t>
      </w:r>
      <w:r w:rsidR="00AA24EB">
        <w:rPr>
          <w:rFonts w:ascii="Arial" w:hAnsi="Arial" w:cs="Arial"/>
          <w:b/>
        </w:rPr>
        <w:t>vysokoškolského vzdělání v bakalářském nebo magisterském studijním programu</w:t>
      </w:r>
      <w:r w:rsidRPr="002A743D">
        <w:rPr>
          <w:rFonts w:ascii="Arial" w:hAnsi="Arial" w:cs="Arial"/>
          <w:b/>
        </w:rPr>
        <w:t xml:space="preserve"> </w:t>
      </w:r>
      <w:r w:rsidR="00AB0991" w:rsidRPr="002A743D">
        <w:rPr>
          <w:rFonts w:ascii="Arial" w:hAnsi="Arial" w:cs="Arial"/>
          <w:b/>
        </w:rPr>
        <w:t xml:space="preserve">nejlépe </w:t>
      </w:r>
      <w:r w:rsidR="000A20D7">
        <w:rPr>
          <w:rFonts w:ascii="Arial" w:hAnsi="Arial" w:cs="Arial"/>
          <w:b/>
        </w:rPr>
        <w:t>právního</w:t>
      </w:r>
      <w:r w:rsidR="00AB0991" w:rsidRPr="002A743D">
        <w:rPr>
          <w:rFonts w:ascii="Arial" w:hAnsi="Arial" w:cs="Arial"/>
          <w:b/>
        </w:rPr>
        <w:t xml:space="preserve"> zaměření</w:t>
      </w:r>
      <w:r w:rsidR="009E2948">
        <w:rPr>
          <w:rFonts w:ascii="Arial" w:hAnsi="Arial" w:cs="Arial"/>
          <w:b/>
        </w:rPr>
        <w:t>;</w:t>
      </w:r>
    </w:p>
    <w:p w:rsidR="00321CE8" w:rsidRDefault="00321CE8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Splnění tohoto předpokladu se podle § 26 odst. 1 věta první zákona dokládá příslušnými listinami, tj. originálem nebo úředně ověřenou kopií dokladu o dosaženém vzdělání (</w:t>
      </w:r>
      <w:r w:rsidR="006370F2">
        <w:rPr>
          <w:rFonts w:ascii="Arial" w:hAnsi="Arial" w:cs="Arial"/>
        </w:rPr>
        <w:t>vysokoškolského</w:t>
      </w:r>
      <w:r w:rsidR="00AA24EB">
        <w:rPr>
          <w:rFonts w:ascii="Arial" w:hAnsi="Arial" w:cs="Arial"/>
        </w:rPr>
        <w:t xml:space="preserve"> diplom</w:t>
      </w:r>
      <w:r w:rsidR="006370F2">
        <w:rPr>
          <w:rFonts w:ascii="Arial" w:hAnsi="Arial" w:cs="Arial"/>
        </w:rPr>
        <w:t>u</w:t>
      </w:r>
      <w:r w:rsidRPr="0009731D">
        <w:rPr>
          <w:rFonts w:ascii="Arial" w:hAnsi="Arial" w:cs="Arial"/>
        </w:rPr>
        <w:t xml:space="preserve">). Při </w:t>
      </w:r>
      <w:r w:rsidR="00077435" w:rsidRPr="0009731D">
        <w:rPr>
          <w:rFonts w:ascii="Arial" w:hAnsi="Arial" w:cs="Arial"/>
        </w:rPr>
        <w:t> </w:t>
      </w:r>
      <w:r w:rsidRPr="0009731D">
        <w:rPr>
          <w:rFonts w:ascii="Arial" w:hAnsi="Arial" w:cs="Arial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2A743D" w:rsidRPr="0009731D" w:rsidRDefault="002A743D" w:rsidP="000030B8">
      <w:pPr>
        <w:spacing w:after="0" w:line="240" w:lineRule="atLeast"/>
        <w:ind w:left="567"/>
        <w:jc w:val="both"/>
        <w:rPr>
          <w:rFonts w:ascii="Arial" w:hAnsi="Arial" w:cs="Arial"/>
        </w:rPr>
      </w:pPr>
    </w:p>
    <w:p w:rsidR="00321CE8" w:rsidRPr="0009731D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</w:rPr>
      </w:pPr>
      <w:r w:rsidRPr="0009731D">
        <w:rPr>
          <w:rFonts w:ascii="Arial" w:hAnsi="Arial" w:cs="Arial"/>
          <w:b/>
        </w:rPr>
        <w:t>má potřebnou zdravotní způsobilost</w:t>
      </w:r>
      <w:r w:rsidRPr="0009731D">
        <w:rPr>
          <w:rFonts w:ascii="Arial" w:hAnsi="Arial" w:cs="Arial"/>
        </w:rPr>
        <w:t xml:space="preserve"> [§ 25 odst. 1 písm. f) zákona]; </w:t>
      </w:r>
    </w:p>
    <w:p w:rsidR="00321CE8" w:rsidRPr="0009731D" w:rsidRDefault="00321CE8" w:rsidP="00077435">
      <w:pPr>
        <w:spacing w:after="240" w:line="240" w:lineRule="auto"/>
        <w:ind w:left="567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Splnění tohoto předpokladu se podle § 26 odst. 1 věta první zákona dokládá příslušnými listinami, tj. lékařským posudkem o zdravotní způsobilosti vydaným poskytovatelem pracovnělékařských služeb. Při podání žádosti lze podle § 26 odst. 2 zákona doložit pouze písemné čestné prohlášení o zdravotní způsobilosti; uvedenou listinu lze v takovém případě doložit následně, nejpozději před konáním pohovoru;</w:t>
      </w:r>
    </w:p>
    <w:p w:rsidR="000030B8" w:rsidRPr="0009731D" w:rsidRDefault="000030B8" w:rsidP="000030B8">
      <w:pPr>
        <w:spacing w:after="0" w:line="240" w:lineRule="atLeast"/>
        <w:jc w:val="both"/>
        <w:rPr>
          <w:rFonts w:ascii="Arial" w:eastAsia="Times New Roman" w:hAnsi="Arial" w:cs="Arial"/>
        </w:rPr>
      </w:pPr>
    </w:p>
    <w:p w:rsidR="00321CE8" w:rsidRPr="0009731D" w:rsidRDefault="00321CE8" w:rsidP="000030B8">
      <w:pPr>
        <w:spacing w:after="0" w:line="240" w:lineRule="atLeast"/>
        <w:jc w:val="both"/>
        <w:rPr>
          <w:rFonts w:ascii="Arial" w:hAnsi="Arial" w:cs="Arial"/>
          <w:b/>
        </w:rPr>
      </w:pPr>
      <w:r w:rsidRPr="0009731D">
        <w:rPr>
          <w:rFonts w:ascii="Arial" w:hAnsi="Arial" w:cs="Arial"/>
          <w:b/>
        </w:rPr>
        <w:t>K žádosti dále žadatel přiloží:</w:t>
      </w:r>
    </w:p>
    <w:p w:rsidR="00321CE8" w:rsidRPr="0009731D" w:rsidRDefault="00321CE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strukturovaný profesní životopis,</w:t>
      </w:r>
    </w:p>
    <w:p w:rsidR="000030B8" w:rsidRPr="0009731D" w:rsidRDefault="000030B8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motivační dopis</w:t>
      </w:r>
    </w:p>
    <w:p w:rsidR="00D1519B" w:rsidRPr="0009731D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3A0288" w:rsidRPr="0009731D" w:rsidRDefault="003A028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09731D" w:rsidRDefault="00BB0106" w:rsidP="00BB0106">
      <w:pPr>
        <w:spacing w:after="0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Bližší informace poskytne:</w:t>
      </w:r>
    </w:p>
    <w:p w:rsidR="003A0288" w:rsidRDefault="003A0288" w:rsidP="00BB0106">
      <w:pPr>
        <w:spacing w:after="0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Ing. Radka Albrechtová, tel: +420 387 722</w:t>
      </w:r>
      <w:r w:rsidR="00F16808">
        <w:rPr>
          <w:rFonts w:ascii="Arial" w:hAnsi="Arial" w:cs="Arial"/>
        </w:rPr>
        <w:t> </w:t>
      </w:r>
      <w:r w:rsidRPr="0009731D">
        <w:rPr>
          <w:rFonts w:ascii="Arial" w:hAnsi="Arial" w:cs="Arial"/>
        </w:rPr>
        <w:t>285</w:t>
      </w:r>
    </w:p>
    <w:p w:rsidR="003A0288" w:rsidRPr="0009731D" w:rsidRDefault="003A0288" w:rsidP="00BB0106">
      <w:pPr>
        <w:spacing w:after="0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>e-mail: Radka.Albrechtova@fs.mfcr.cz</w:t>
      </w:r>
    </w:p>
    <w:p w:rsidR="000030B8" w:rsidRPr="0009731D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BB0106" w:rsidRPr="0009731D" w:rsidRDefault="00BB0106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414128" w:rsidRDefault="0041412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9731D" w:rsidRDefault="0009731D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9731D" w:rsidRPr="0009731D" w:rsidRDefault="0009731D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0030B8" w:rsidRPr="0009731D" w:rsidRDefault="000030B8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D1519B" w:rsidRPr="0009731D" w:rsidRDefault="00011414" w:rsidP="00011414">
      <w:pPr>
        <w:tabs>
          <w:tab w:val="center" w:pos="6804"/>
        </w:tabs>
        <w:spacing w:after="0" w:line="240" w:lineRule="atLeast"/>
        <w:ind w:left="5664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ab/>
      </w:r>
      <w:r w:rsidR="003A0288" w:rsidRPr="0009731D">
        <w:rPr>
          <w:rFonts w:ascii="Arial" w:hAnsi="Arial" w:cs="Arial"/>
        </w:rPr>
        <w:t>Ing. Pavel Fantyš</w:t>
      </w:r>
    </w:p>
    <w:p w:rsidR="00D1519B" w:rsidRPr="0009731D" w:rsidRDefault="00011414" w:rsidP="00011414">
      <w:pPr>
        <w:tabs>
          <w:tab w:val="center" w:pos="6804"/>
        </w:tabs>
        <w:spacing w:after="0" w:line="240" w:lineRule="auto"/>
        <w:ind w:left="5664"/>
        <w:jc w:val="both"/>
        <w:rPr>
          <w:rFonts w:ascii="Arial" w:hAnsi="Arial" w:cs="Arial"/>
        </w:rPr>
      </w:pPr>
      <w:r w:rsidRPr="0009731D">
        <w:rPr>
          <w:rFonts w:ascii="Arial" w:hAnsi="Arial" w:cs="Arial"/>
        </w:rPr>
        <w:tab/>
      </w:r>
      <w:r w:rsidR="003A0288" w:rsidRPr="0009731D">
        <w:rPr>
          <w:rFonts w:ascii="Arial" w:hAnsi="Arial" w:cs="Arial"/>
        </w:rPr>
        <w:t>ředitel finančního úřadu</w:t>
      </w:r>
    </w:p>
    <w:p w:rsidR="001D335B" w:rsidRPr="0009731D" w:rsidRDefault="001D335B" w:rsidP="000030B8">
      <w:pPr>
        <w:spacing w:after="0" w:line="240" w:lineRule="auto"/>
        <w:ind w:left="5664"/>
        <w:jc w:val="both"/>
        <w:rPr>
          <w:rFonts w:ascii="Arial" w:hAnsi="Arial" w:cs="Arial"/>
        </w:rPr>
      </w:pPr>
    </w:p>
    <w:p w:rsidR="001D335B" w:rsidRPr="0009731D" w:rsidRDefault="001D335B" w:rsidP="001D335B">
      <w:pPr>
        <w:spacing w:after="0" w:line="240" w:lineRule="auto"/>
        <w:jc w:val="both"/>
        <w:rPr>
          <w:rFonts w:ascii="Arial" w:hAnsi="Arial" w:cs="Arial"/>
        </w:rPr>
      </w:pPr>
    </w:p>
    <w:sectPr w:rsidR="001D335B" w:rsidRPr="0009731D" w:rsidSect="00C63BE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36A1" w:rsidRDefault="00C336A1" w:rsidP="00276ED4">
      <w:pPr>
        <w:spacing w:after="0" w:line="240" w:lineRule="auto"/>
      </w:pPr>
      <w:r>
        <w:separator/>
      </w:r>
    </w:p>
  </w:endnote>
  <w:endnote w:type="continuationSeparator" w:id="0">
    <w:p w:rsidR="00C336A1" w:rsidRDefault="00C336A1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302C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36A1" w:rsidRDefault="00C336A1" w:rsidP="00276ED4">
      <w:pPr>
        <w:spacing w:after="0" w:line="240" w:lineRule="auto"/>
      </w:pPr>
      <w:r>
        <w:separator/>
      </w:r>
    </w:p>
  </w:footnote>
  <w:footnote w:type="continuationSeparator" w:id="0">
    <w:p w:rsidR="00C336A1" w:rsidRDefault="00C336A1" w:rsidP="00276ED4">
      <w:pPr>
        <w:spacing w:after="0" w:line="240" w:lineRule="auto"/>
      </w:pPr>
      <w:r>
        <w:continuationSeparator/>
      </w:r>
    </w:p>
  </w:footnote>
  <w:footnote w:id="1">
    <w:p w:rsidR="00321CE8" w:rsidRPr="00011414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011414">
        <w:rPr>
          <w:rStyle w:val="Znakapoznpodarou"/>
          <w:rFonts w:ascii="Times New Roman" w:hAnsi="Times New Roman"/>
        </w:rPr>
        <w:footnoteRef/>
      </w:r>
      <w:r w:rsidRPr="00011414">
        <w:rPr>
          <w:rFonts w:ascii="Times New Roman" w:hAnsi="Times New Roman"/>
        </w:rPr>
        <w:t xml:space="preserve"> </w:t>
      </w:r>
      <w:r w:rsidRPr="00011414">
        <w:rPr>
          <w:rFonts w:ascii="Arial" w:hAnsi="Arial" w:cs="Arial"/>
          <w:lang w:val="cs-CZ"/>
        </w:rPr>
        <w:t>Podle § 26 odst. 1 zákona</w:t>
      </w:r>
      <w:r w:rsidRPr="00011414">
        <w:rPr>
          <w:rFonts w:ascii="Times New Roman" w:hAnsi="Times New Roman"/>
          <w:lang w:val="cs-CZ"/>
        </w:rPr>
        <w:t xml:space="preserve"> j</w:t>
      </w:r>
      <w:r w:rsidRPr="00011414">
        <w:rPr>
          <w:rFonts w:ascii="Arial" w:hAnsi="Arial" w:cs="Arial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011414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Pr="00302E99" w:rsidRDefault="00302E99">
    <w:pPr>
      <w:pStyle w:val="Zhlav"/>
      <w:rPr>
        <w:rFonts w:ascii="Arial" w:hAnsi="Arial" w:cs="Arial"/>
      </w:rPr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7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0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8"/>
  </w:num>
  <w:num w:numId="14">
    <w:abstractNumId w:val="4"/>
  </w:num>
  <w:num w:numId="15">
    <w:abstractNumId w:val="23"/>
  </w:num>
  <w:num w:numId="16">
    <w:abstractNumId w:val="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0"/>
  </w:num>
  <w:num w:numId="22">
    <w:abstractNumId w:val="11"/>
  </w:num>
  <w:num w:numId="23">
    <w:abstractNumId w:val="26"/>
  </w:num>
  <w:num w:numId="24">
    <w:abstractNumId w:val="9"/>
  </w:num>
  <w:num w:numId="25">
    <w:abstractNumId w:val="5"/>
  </w:num>
  <w:num w:numId="26">
    <w:abstractNumId w:val="31"/>
  </w:num>
  <w:num w:numId="27">
    <w:abstractNumId w:val="16"/>
  </w:num>
  <w:num w:numId="28">
    <w:abstractNumId w:val="25"/>
  </w:num>
  <w:num w:numId="29">
    <w:abstractNumId w:val="13"/>
  </w:num>
  <w:num w:numId="30">
    <w:abstractNumId w:val="22"/>
  </w:num>
  <w:num w:numId="31">
    <w:abstractNumId w:val="1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11414"/>
    <w:rsid w:val="00014EBF"/>
    <w:rsid w:val="00022684"/>
    <w:rsid w:val="0002302C"/>
    <w:rsid w:val="00025B9F"/>
    <w:rsid w:val="00073FE5"/>
    <w:rsid w:val="00077435"/>
    <w:rsid w:val="000844C7"/>
    <w:rsid w:val="00084FFE"/>
    <w:rsid w:val="00085A0B"/>
    <w:rsid w:val="0008617E"/>
    <w:rsid w:val="00091BCC"/>
    <w:rsid w:val="0009731D"/>
    <w:rsid w:val="000A20D7"/>
    <w:rsid w:val="000A227C"/>
    <w:rsid w:val="000B534E"/>
    <w:rsid w:val="000E1E98"/>
    <w:rsid w:val="000F2D84"/>
    <w:rsid w:val="00127544"/>
    <w:rsid w:val="00134787"/>
    <w:rsid w:val="0014222D"/>
    <w:rsid w:val="00153A84"/>
    <w:rsid w:val="001560CB"/>
    <w:rsid w:val="001565EA"/>
    <w:rsid w:val="00156F67"/>
    <w:rsid w:val="00160EDD"/>
    <w:rsid w:val="00165914"/>
    <w:rsid w:val="00183CAD"/>
    <w:rsid w:val="001D335B"/>
    <w:rsid w:val="001D537E"/>
    <w:rsid w:val="001E49AA"/>
    <w:rsid w:val="001E5E7C"/>
    <w:rsid w:val="001E7754"/>
    <w:rsid w:val="00203F7F"/>
    <w:rsid w:val="00210F0F"/>
    <w:rsid w:val="0022346E"/>
    <w:rsid w:val="00240188"/>
    <w:rsid w:val="0024656A"/>
    <w:rsid w:val="00271AB1"/>
    <w:rsid w:val="00272336"/>
    <w:rsid w:val="00276ED4"/>
    <w:rsid w:val="0028078E"/>
    <w:rsid w:val="002A743D"/>
    <w:rsid w:val="002C4052"/>
    <w:rsid w:val="002D3177"/>
    <w:rsid w:val="002E2A92"/>
    <w:rsid w:val="002E6CA9"/>
    <w:rsid w:val="002F75D4"/>
    <w:rsid w:val="00302E99"/>
    <w:rsid w:val="00321CE8"/>
    <w:rsid w:val="00326C9F"/>
    <w:rsid w:val="003536D0"/>
    <w:rsid w:val="00363007"/>
    <w:rsid w:val="00371E1C"/>
    <w:rsid w:val="003762C7"/>
    <w:rsid w:val="00395BF9"/>
    <w:rsid w:val="003A0288"/>
    <w:rsid w:val="00402BC7"/>
    <w:rsid w:val="00414128"/>
    <w:rsid w:val="004155F0"/>
    <w:rsid w:val="004345FB"/>
    <w:rsid w:val="0043623A"/>
    <w:rsid w:val="0044040E"/>
    <w:rsid w:val="00454DA2"/>
    <w:rsid w:val="004D2AA7"/>
    <w:rsid w:val="00513CAA"/>
    <w:rsid w:val="00527A3A"/>
    <w:rsid w:val="005439F8"/>
    <w:rsid w:val="00545139"/>
    <w:rsid w:val="005504EA"/>
    <w:rsid w:val="00550EF3"/>
    <w:rsid w:val="005972B7"/>
    <w:rsid w:val="005C4AD9"/>
    <w:rsid w:val="006060F0"/>
    <w:rsid w:val="0063492B"/>
    <w:rsid w:val="006370F2"/>
    <w:rsid w:val="00674CFE"/>
    <w:rsid w:val="006A0F8C"/>
    <w:rsid w:val="006A26F7"/>
    <w:rsid w:val="006B3C57"/>
    <w:rsid w:val="006C7AEF"/>
    <w:rsid w:val="006D0359"/>
    <w:rsid w:val="006F282E"/>
    <w:rsid w:val="00701B7E"/>
    <w:rsid w:val="00704EFE"/>
    <w:rsid w:val="00726ACB"/>
    <w:rsid w:val="007525D0"/>
    <w:rsid w:val="00781C94"/>
    <w:rsid w:val="007A294E"/>
    <w:rsid w:val="007D3C2F"/>
    <w:rsid w:val="007E4D9B"/>
    <w:rsid w:val="007E5A22"/>
    <w:rsid w:val="007F1751"/>
    <w:rsid w:val="008112B5"/>
    <w:rsid w:val="008278D5"/>
    <w:rsid w:val="00851248"/>
    <w:rsid w:val="008757FA"/>
    <w:rsid w:val="008C651A"/>
    <w:rsid w:val="008E6A0B"/>
    <w:rsid w:val="00906762"/>
    <w:rsid w:val="009178E0"/>
    <w:rsid w:val="00933363"/>
    <w:rsid w:val="00955869"/>
    <w:rsid w:val="00982E4E"/>
    <w:rsid w:val="009D4C86"/>
    <w:rsid w:val="009D4E1B"/>
    <w:rsid w:val="009E07DA"/>
    <w:rsid w:val="009E2948"/>
    <w:rsid w:val="009F78B3"/>
    <w:rsid w:val="00A0294A"/>
    <w:rsid w:val="00A34D3B"/>
    <w:rsid w:val="00A42FCB"/>
    <w:rsid w:val="00A61D27"/>
    <w:rsid w:val="00A63D07"/>
    <w:rsid w:val="00A813A7"/>
    <w:rsid w:val="00A8763A"/>
    <w:rsid w:val="00A9460F"/>
    <w:rsid w:val="00AA24EB"/>
    <w:rsid w:val="00AB0991"/>
    <w:rsid w:val="00AB46A5"/>
    <w:rsid w:val="00AC085E"/>
    <w:rsid w:val="00B228A2"/>
    <w:rsid w:val="00B26A52"/>
    <w:rsid w:val="00BA431C"/>
    <w:rsid w:val="00BB0106"/>
    <w:rsid w:val="00BB3582"/>
    <w:rsid w:val="00BC25A4"/>
    <w:rsid w:val="00BE0997"/>
    <w:rsid w:val="00C0487A"/>
    <w:rsid w:val="00C04AFE"/>
    <w:rsid w:val="00C11E99"/>
    <w:rsid w:val="00C31A8E"/>
    <w:rsid w:val="00C336A1"/>
    <w:rsid w:val="00C471E5"/>
    <w:rsid w:val="00C71005"/>
    <w:rsid w:val="00C80D9A"/>
    <w:rsid w:val="00C92A77"/>
    <w:rsid w:val="00CA123A"/>
    <w:rsid w:val="00CB4D15"/>
    <w:rsid w:val="00CB6F58"/>
    <w:rsid w:val="00CD0AC7"/>
    <w:rsid w:val="00CD7D8E"/>
    <w:rsid w:val="00CF1F78"/>
    <w:rsid w:val="00D1519B"/>
    <w:rsid w:val="00D25921"/>
    <w:rsid w:val="00D44A1A"/>
    <w:rsid w:val="00D44EC6"/>
    <w:rsid w:val="00D6260C"/>
    <w:rsid w:val="00D773F0"/>
    <w:rsid w:val="00DA0CBA"/>
    <w:rsid w:val="00DB4109"/>
    <w:rsid w:val="00DD4D17"/>
    <w:rsid w:val="00DE0518"/>
    <w:rsid w:val="00DF3DB3"/>
    <w:rsid w:val="00E11BCD"/>
    <w:rsid w:val="00E127A8"/>
    <w:rsid w:val="00E2544D"/>
    <w:rsid w:val="00E82921"/>
    <w:rsid w:val="00E83AF5"/>
    <w:rsid w:val="00E843B7"/>
    <w:rsid w:val="00EE1577"/>
    <w:rsid w:val="00EF1EEB"/>
    <w:rsid w:val="00EF6EB0"/>
    <w:rsid w:val="00F040F0"/>
    <w:rsid w:val="00F16808"/>
    <w:rsid w:val="00F33781"/>
    <w:rsid w:val="00F515FA"/>
    <w:rsid w:val="00F65829"/>
    <w:rsid w:val="00F94ECD"/>
    <w:rsid w:val="00FA1431"/>
    <w:rsid w:val="00FB415C"/>
    <w:rsid w:val="00FB7CCD"/>
    <w:rsid w:val="00FD1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81810-8449-43F3-A4FF-D527124D0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3726</Characters>
  <Application>Microsoft Office Word</Application>
  <DocSecurity>0</DocSecurity>
  <Lines>31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Albrechtová Radka (p307407)</cp:lastModifiedBy>
  <cp:revision>2</cp:revision>
  <cp:lastPrinted>2015-09-17T08:34:00Z</cp:lastPrinted>
  <dcterms:created xsi:type="dcterms:W3CDTF">2015-09-22T05:59:00Z</dcterms:created>
  <dcterms:modified xsi:type="dcterms:W3CDTF">2015-09-22T05:59:00Z</dcterms:modified>
</cp:coreProperties>
</file>